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8180"/>
      </w:tblGrid>
      <w:tr w:rsidR="00375E99" w14:paraId="616EE10A" w14:textId="77777777" w:rsidTr="009E3736">
        <w:trPr>
          <w:jc w:val="center"/>
        </w:trPr>
        <w:tc>
          <w:tcPr>
            <w:tcW w:w="1890" w:type="dxa"/>
            <w:vMerge w:val="restart"/>
          </w:tcPr>
          <w:p w14:paraId="39E7CC21" w14:textId="5AEA447A" w:rsidR="00375E99" w:rsidRDefault="00FB7007">
            <w:pPr>
              <w:spacing w:before="2" w:after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273693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6D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6EB079" wp14:editId="1174F7CA">
                  <wp:extent cx="1005840" cy="1002051"/>
                  <wp:effectExtent l="0" t="0" r="3810" b="7620"/>
                  <wp:docPr id="1" name="Picture 2" descr="Highlan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2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0" w:type="dxa"/>
          </w:tcPr>
          <w:p w14:paraId="0C8EE835" w14:textId="77777777" w:rsidR="00375E99" w:rsidRDefault="000916D9">
            <w:pPr>
              <w:spacing w:before="240" w:after="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BOROUGH OF HIGHLANDS</w:t>
            </w:r>
          </w:p>
        </w:tc>
      </w:tr>
      <w:tr w:rsidR="00375E99" w14:paraId="45EA13B2" w14:textId="77777777" w:rsidTr="009E3736">
        <w:trPr>
          <w:jc w:val="center"/>
        </w:trPr>
        <w:tc>
          <w:tcPr>
            <w:tcW w:w="1890" w:type="dxa"/>
            <w:vMerge/>
          </w:tcPr>
          <w:p w14:paraId="75BC27C7" w14:textId="77777777" w:rsidR="00375E99" w:rsidRDefault="00375E99">
            <w:pPr>
              <w:spacing w:before="2" w:after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14:paraId="4E4EF3C1" w14:textId="41FAFCB4" w:rsidR="00375E99" w:rsidRDefault="00FB7007">
            <w:pPr>
              <w:spacing w:before="2" w:after="2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bookmarkStart w:id="1" w:name="apMeetingName"/>
            <w:r>
              <w:rPr>
                <w:rFonts w:ascii="Times New Roman" w:hAnsi="Times New Roman" w:cs="Times New Roman"/>
                <w:b/>
                <w:caps/>
                <w:sz w:val="32"/>
                <w:szCs w:val="24"/>
              </w:rPr>
              <w:t>Mayor’s monthly report</w:t>
            </w:r>
            <w:r w:rsidR="003F0260">
              <w:rPr>
                <w:rFonts w:ascii="Times New Roman" w:hAnsi="Times New Roman" w:cs="Times New Roman"/>
                <w:b/>
                <w:caps/>
                <w:sz w:val="32"/>
                <w:szCs w:val="24"/>
              </w:rPr>
              <w:t xml:space="preserve"> </w:t>
            </w:r>
            <w:bookmarkEnd w:id="1"/>
          </w:p>
        </w:tc>
      </w:tr>
      <w:tr w:rsidR="00375E99" w14:paraId="53CE4E9D" w14:textId="77777777" w:rsidTr="009E3736">
        <w:trPr>
          <w:jc w:val="center"/>
        </w:trPr>
        <w:tc>
          <w:tcPr>
            <w:tcW w:w="1890" w:type="dxa"/>
            <w:vMerge/>
          </w:tcPr>
          <w:p w14:paraId="400272AC" w14:textId="77777777" w:rsidR="00375E99" w:rsidRDefault="00375E99">
            <w:pPr>
              <w:spacing w:before="2" w:after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14:paraId="38F6169D" w14:textId="3FC398FA" w:rsidR="00375E99" w:rsidRDefault="0085762E">
            <w:pPr>
              <w:spacing w:before="2" w:after="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apMeetingVenue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 Navesink</w:t>
            </w:r>
            <w:r w:rsidR="00091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Avenue, Highlands NJ 07732</w:t>
            </w:r>
            <w:bookmarkEnd w:id="2"/>
          </w:p>
        </w:tc>
      </w:tr>
      <w:tr w:rsidR="00375E99" w14:paraId="1A4419FA" w14:textId="77777777" w:rsidTr="009E3736">
        <w:trPr>
          <w:trHeight w:val="432"/>
          <w:jc w:val="center"/>
        </w:trPr>
        <w:tc>
          <w:tcPr>
            <w:tcW w:w="1890" w:type="dxa"/>
            <w:vMerge/>
          </w:tcPr>
          <w:p w14:paraId="2CAAC51D" w14:textId="77777777" w:rsidR="00375E99" w:rsidRDefault="00375E99">
            <w:pPr>
              <w:spacing w:before="2" w:after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14:paraId="2E58A87A" w14:textId="111B7F4B" w:rsidR="00375E99" w:rsidRDefault="00390C9E">
            <w:pPr>
              <w:spacing w:before="2" w:after="24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bookmarkStart w:id="3" w:name="apMeetingDateLong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</w:t>
            </w:r>
            <w:r w:rsidR="00EB196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91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  <w:r w:rsidR="00B33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91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bookmarkEnd w:id="3"/>
            <w:r w:rsidR="001570A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B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570A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91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</w:t>
            </w:r>
            <w:bookmarkStart w:id="4" w:name="apMeetingTime"/>
            <w:r w:rsidR="006A7B7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916D9">
              <w:rPr>
                <w:rFonts w:ascii="Times New Roman" w:hAnsi="Times New Roman" w:cs="Times New Roman"/>
                <w:b/>
                <w:sz w:val="24"/>
                <w:szCs w:val="24"/>
              </w:rPr>
              <w:t>:00 PM</w:t>
            </w:r>
            <w:bookmarkEnd w:id="4"/>
          </w:p>
        </w:tc>
      </w:tr>
      <w:tr w:rsidR="00375E99" w14:paraId="7EA793AE" w14:textId="77777777" w:rsidTr="009E3736">
        <w:trPr>
          <w:jc w:val="center"/>
        </w:trPr>
        <w:tc>
          <w:tcPr>
            <w:tcW w:w="10070" w:type="dxa"/>
            <w:gridSpan w:val="2"/>
            <w:tcBorders>
              <w:top w:val="single" w:sz="18" w:space="0" w:color="auto"/>
            </w:tcBorders>
          </w:tcPr>
          <w:p w14:paraId="41A55480" w14:textId="512B62C1" w:rsidR="00375E99" w:rsidRDefault="00375E99" w:rsidP="008D4DA3">
            <w:pPr>
              <w:spacing w:after="2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14:paraId="20B49B07" w14:textId="65E7D928" w:rsidR="00F023FD" w:rsidRPr="0063327E" w:rsidRDefault="004B03B4" w:rsidP="0063327E">
      <w:pPr>
        <w:spacing w:after="0"/>
        <w:rPr>
          <w:rFonts w:cstheme="minorHAnsi"/>
          <w:u w:val="single"/>
        </w:rPr>
      </w:pPr>
      <w:bookmarkStart w:id="5" w:name="apAgenda"/>
      <w:bookmarkEnd w:id="0"/>
      <w:r w:rsidRPr="0063327E">
        <w:rPr>
          <w:u w:val="single"/>
        </w:rPr>
        <w:t xml:space="preserve">Borough </w:t>
      </w:r>
      <w:r w:rsidR="00B52F99" w:rsidRPr="0063327E">
        <w:rPr>
          <w:u w:val="single"/>
        </w:rPr>
        <w:t>Updates</w:t>
      </w:r>
      <w:r w:rsidR="005A582D">
        <w:rPr>
          <w:u w:val="single"/>
        </w:rPr>
        <w:t xml:space="preserve"> </w:t>
      </w:r>
      <w:r w:rsidR="00B06EB5">
        <w:rPr>
          <w:u w:val="single"/>
        </w:rPr>
        <w:t>for</w:t>
      </w:r>
      <w:r w:rsidR="007D202F">
        <w:rPr>
          <w:u w:val="single"/>
        </w:rPr>
        <w:t xml:space="preserve"> </w:t>
      </w:r>
      <w:r w:rsidR="00A62DC7">
        <w:rPr>
          <w:u w:val="single"/>
        </w:rPr>
        <w:t>Dec</w:t>
      </w:r>
      <w:r w:rsidR="00002978">
        <w:rPr>
          <w:u w:val="single"/>
        </w:rPr>
        <w:t>em</w:t>
      </w:r>
      <w:r w:rsidR="00137270">
        <w:rPr>
          <w:u w:val="single"/>
        </w:rPr>
        <w:t>ber</w:t>
      </w:r>
      <w:r w:rsidR="005A582D">
        <w:rPr>
          <w:u w:val="single"/>
        </w:rPr>
        <w:t>:</w:t>
      </w:r>
    </w:p>
    <w:p w14:paraId="287507C3" w14:textId="11BD043E" w:rsidR="00482226" w:rsidRPr="00F71A13" w:rsidRDefault="00482226" w:rsidP="00F71A13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bookmarkStart w:id="6" w:name="_Hlk98005727"/>
      <w:r w:rsidRPr="00F71A13">
        <w:rPr>
          <w:rFonts w:cstheme="minorHAnsi"/>
          <w:b/>
          <w:bCs/>
        </w:rPr>
        <w:t xml:space="preserve">Shadowlawn AINR </w:t>
      </w:r>
      <w:r w:rsidRPr="00F71A13">
        <w:rPr>
          <w:rFonts w:cstheme="minorHAnsi"/>
        </w:rPr>
        <w:t>–</w:t>
      </w:r>
      <w:bookmarkStart w:id="7" w:name="_Hlk212904883"/>
      <w:r w:rsidR="00A07768">
        <w:rPr>
          <w:rFonts w:cstheme="minorHAnsi"/>
        </w:rPr>
        <w:t xml:space="preserve"> </w:t>
      </w:r>
      <w:r w:rsidR="001746DA">
        <w:rPr>
          <w:rFonts w:cstheme="minorHAnsi"/>
        </w:rPr>
        <w:t>The approved</w:t>
      </w:r>
      <w:r w:rsidR="00A07768">
        <w:rPr>
          <w:rFonts w:cstheme="minorHAnsi"/>
        </w:rPr>
        <w:t xml:space="preserve"> plan for the property </w:t>
      </w:r>
      <w:r w:rsidR="001746DA">
        <w:rPr>
          <w:rFonts w:cstheme="minorHAnsi"/>
        </w:rPr>
        <w:t>is</w:t>
      </w:r>
      <w:r w:rsidR="00A07768">
        <w:rPr>
          <w:rFonts w:cstheme="minorHAnsi"/>
        </w:rPr>
        <w:t xml:space="preserve"> a five-story building with 292 units, 44 of those are affordable. There will be a scenic overlook for the public to use and </w:t>
      </w:r>
      <w:r w:rsidR="009D73E3">
        <w:rPr>
          <w:rFonts w:cstheme="minorHAnsi"/>
        </w:rPr>
        <w:t>installation of cu</w:t>
      </w:r>
      <w:r w:rsidR="00223622">
        <w:rPr>
          <w:rFonts w:cstheme="minorHAnsi"/>
        </w:rPr>
        <w:t>r</w:t>
      </w:r>
      <w:r w:rsidR="009D73E3">
        <w:rPr>
          <w:rFonts w:cstheme="minorHAnsi"/>
        </w:rPr>
        <w:t xml:space="preserve">bs &amp; </w:t>
      </w:r>
      <w:r w:rsidR="00A07768">
        <w:rPr>
          <w:rFonts w:cstheme="minorHAnsi"/>
        </w:rPr>
        <w:t>sidewalks from Linden to Scenic Drive.</w:t>
      </w:r>
      <w:r w:rsidR="007D7524">
        <w:rPr>
          <w:rFonts w:cstheme="minorHAnsi"/>
        </w:rPr>
        <w:t xml:space="preserve"> </w:t>
      </w:r>
      <w:bookmarkEnd w:id="7"/>
      <w:r w:rsidR="001746DA">
        <w:rPr>
          <w:rFonts w:cstheme="minorHAnsi"/>
        </w:rPr>
        <w:t xml:space="preserve">Environmental studies will be </w:t>
      </w:r>
      <w:r w:rsidR="00A81BEB">
        <w:rPr>
          <w:rFonts w:cstheme="minorHAnsi"/>
        </w:rPr>
        <w:t>completed before any construction occurs.</w:t>
      </w:r>
    </w:p>
    <w:p w14:paraId="5054BB42" w14:textId="6D8F4D45" w:rsidR="00CC7346" w:rsidRPr="00EE57CA" w:rsidRDefault="00CC7346" w:rsidP="00F8420C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EE57CA">
        <w:rPr>
          <w:rFonts w:cstheme="minorHAnsi"/>
          <w:b/>
          <w:bCs/>
        </w:rPr>
        <w:t xml:space="preserve">Captain’s Cove AINR </w:t>
      </w:r>
      <w:r w:rsidRPr="00EE57CA">
        <w:rPr>
          <w:rFonts w:cstheme="minorHAnsi"/>
        </w:rPr>
        <w:t xml:space="preserve">– </w:t>
      </w:r>
      <w:r w:rsidR="003A0A72" w:rsidRPr="00EE57CA">
        <w:rPr>
          <w:rFonts w:cstheme="minorHAnsi"/>
        </w:rPr>
        <w:t xml:space="preserve">A prospective redeveloper has expressed </w:t>
      </w:r>
      <w:r w:rsidR="007B00B0" w:rsidRPr="00EE57CA">
        <w:rPr>
          <w:rFonts w:cstheme="minorHAnsi"/>
        </w:rPr>
        <w:t>interest but</w:t>
      </w:r>
      <w:r w:rsidR="003A0A72" w:rsidRPr="00EE57CA">
        <w:rPr>
          <w:rFonts w:cstheme="minorHAnsi"/>
        </w:rPr>
        <w:t xml:space="preserve"> has not</w:t>
      </w:r>
      <w:r w:rsidR="00F71A13">
        <w:rPr>
          <w:rFonts w:cstheme="minorHAnsi"/>
        </w:rPr>
        <w:t xml:space="preserve"> yet</w:t>
      </w:r>
      <w:r w:rsidR="003A0A72" w:rsidRPr="00EE57CA">
        <w:rPr>
          <w:rFonts w:cstheme="minorHAnsi"/>
        </w:rPr>
        <w:t xml:space="preserve"> submitted plans.</w:t>
      </w:r>
    </w:p>
    <w:p w14:paraId="259902F0" w14:textId="41B518BE" w:rsidR="00482226" w:rsidRDefault="00482226" w:rsidP="00F8420C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EE57CA">
        <w:rPr>
          <w:rFonts w:cstheme="minorHAnsi"/>
          <w:b/>
          <w:bCs/>
        </w:rPr>
        <w:t xml:space="preserve">Bay Avenue AINR </w:t>
      </w:r>
      <w:r w:rsidRPr="00EE57CA">
        <w:rPr>
          <w:rFonts w:cstheme="minorHAnsi"/>
        </w:rPr>
        <w:t>–</w:t>
      </w:r>
      <w:r w:rsidR="00C16D50" w:rsidRPr="00715866">
        <w:rPr>
          <w:rFonts w:cstheme="minorHAnsi"/>
        </w:rPr>
        <w:t xml:space="preserve">289 Bay </w:t>
      </w:r>
      <w:r w:rsidR="004F1087" w:rsidRPr="00715866">
        <w:rPr>
          <w:rFonts w:cstheme="minorHAnsi"/>
        </w:rPr>
        <w:t>Developer’s Agreement</w:t>
      </w:r>
      <w:r w:rsidR="00FD24B5">
        <w:rPr>
          <w:rFonts w:cstheme="minorHAnsi"/>
        </w:rPr>
        <w:t xml:space="preserve"> completed</w:t>
      </w:r>
      <w:r w:rsidR="00A10911">
        <w:rPr>
          <w:rFonts w:cstheme="minorHAnsi"/>
        </w:rPr>
        <w:t>, they are waiting County approvals</w:t>
      </w:r>
      <w:r w:rsidRPr="00715866">
        <w:rPr>
          <w:rFonts w:cstheme="minorHAnsi"/>
        </w:rPr>
        <w:t>.</w:t>
      </w:r>
    </w:p>
    <w:p w14:paraId="0F0DA98F" w14:textId="5C80EC31" w:rsidR="00EC6D8A" w:rsidRPr="00715866" w:rsidRDefault="00EC6D8A" w:rsidP="00F8420C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Regionalization to include Sea Bright </w:t>
      </w:r>
      <w:r>
        <w:rPr>
          <w:rFonts w:cstheme="minorHAnsi"/>
        </w:rPr>
        <w:t xml:space="preserve">– The </w:t>
      </w:r>
      <w:r w:rsidR="00BD4DA8">
        <w:rPr>
          <w:rFonts w:cstheme="minorHAnsi"/>
        </w:rPr>
        <w:t xml:space="preserve">NJ Supreme Cout </w:t>
      </w:r>
      <w:r w:rsidR="00A10911">
        <w:rPr>
          <w:rFonts w:cstheme="minorHAnsi"/>
        </w:rPr>
        <w:t>heard arguments</w:t>
      </w:r>
      <w:r w:rsidR="00BD4DA8">
        <w:rPr>
          <w:rFonts w:cstheme="minorHAnsi"/>
        </w:rPr>
        <w:t xml:space="preserve"> 10/</w:t>
      </w:r>
      <w:r w:rsidR="00B42335">
        <w:rPr>
          <w:rFonts w:cstheme="minorHAnsi"/>
        </w:rPr>
        <w:t>21</w:t>
      </w:r>
      <w:r w:rsidR="00783C54">
        <w:rPr>
          <w:rFonts w:cstheme="minorHAnsi"/>
        </w:rPr>
        <w:t xml:space="preserve">, </w:t>
      </w:r>
      <w:r w:rsidR="00390C9E">
        <w:rPr>
          <w:rFonts w:cstheme="minorHAnsi"/>
        </w:rPr>
        <w:t>then ruled on 12/</w:t>
      </w:r>
      <w:r w:rsidR="00A62DC7">
        <w:rPr>
          <w:rFonts w:cstheme="minorHAnsi"/>
        </w:rPr>
        <w:t>8</w:t>
      </w:r>
      <w:r w:rsidR="00390C9E">
        <w:rPr>
          <w:rFonts w:cstheme="minorHAnsi"/>
        </w:rPr>
        <w:t xml:space="preserve"> that Sea Bright has standing to leave Oceanport and Shore Regional Schools.</w:t>
      </w:r>
    </w:p>
    <w:p w14:paraId="79E5C32F" w14:textId="09961824" w:rsidR="00D46DB8" w:rsidRPr="00715866" w:rsidRDefault="00D46DB8" w:rsidP="0063327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715866">
        <w:rPr>
          <w:rFonts w:cstheme="minorHAnsi"/>
          <w:b/>
          <w:bCs/>
        </w:rPr>
        <w:t xml:space="preserve">Emergency Services </w:t>
      </w:r>
      <w:r w:rsidR="00B65025" w:rsidRPr="00715866">
        <w:rPr>
          <w:rFonts w:cstheme="minorHAnsi"/>
          <w:b/>
          <w:bCs/>
        </w:rPr>
        <w:t>–</w:t>
      </w:r>
      <w:r w:rsidRPr="00715866">
        <w:rPr>
          <w:rFonts w:cstheme="minorHAnsi"/>
        </w:rPr>
        <w:t xml:space="preserve"> </w:t>
      </w:r>
      <w:r w:rsidR="00D16632" w:rsidRPr="00715866">
        <w:rPr>
          <w:rFonts w:cstheme="minorHAnsi"/>
        </w:rPr>
        <w:t>Incidents</w:t>
      </w:r>
      <w:r w:rsidR="00B65025" w:rsidRPr="00715866">
        <w:rPr>
          <w:rFonts w:cstheme="minorHAnsi"/>
        </w:rPr>
        <w:t xml:space="preserve">: </w:t>
      </w:r>
      <w:r w:rsidR="007419B7" w:rsidRPr="00715866">
        <w:rPr>
          <w:rFonts w:cstheme="minorHAnsi"/>
        </w:rPr>
        <w:t>F</w:t>
      </w:r>
      <w:r w:rsidR="000A7C2C" w:rsidRPr="00715866">
        <w:rPr>
          <w:rFonts w:cstheme="minorHAnsi"/>
        </w:rPr>
        <w:t xml:space="preserve">irst </w:t>
      </w:r>
      <w:r w:rsidR="007419B7" w:rsidRPr="00715866">
        <w:rPr>
          <w:rFonts w:cstheme="minorHAnsi"/>
        </w:rPr>
        <w:t>A</w:t>
      </w:r>
      <w:r w:rsidR="000A7C2C" w:rsidRPr="00715866">
        <w:rPr>
          <w:rFonts w:cstheme="minorHAnsi"/>
        </w:rPr>
        <w:t xml:space="preserve">id </w:t>
      </w:r>
      <w:r w:rsidR="007419B7" w:rsidRPr="00715866">
        <w:rPr>
          <w:rFonts w:cstheme="minorHAnsi"/>
        </w:rPr>
        <w:t>S</w:t>
      </w:r>
      <w:r w:rsidR="000A7C2C" w:rsidRPr="00715866">
        <w:rPr>
          <w:rFonts w:cstheme="minorHAnsi"/>
        </w:rPr>
        <w:t>quad</w:t>
      </w:r>
      <w:r w:rsidR="007419B7" w:rsidRPr="00715866">
        <w:rPr>
          <w:rFonts w:cstheme="minorHAnsi"/>
        </w:rPr>
        <w:t xml:space="preserve"> = </w:t>
      </w:r>
      <w:r w:rsidR="00694E47">
        <w:rPr>
          <w:rFonts w:cstheme="minorHAnsi"/>
        </w:rPr>
        <w:t>2</w:t>
      </w:r>
      <w:r w:rsidR="006A4213">
        <w:rPr>
          <w:rFonts w:cstheme="minorHAnsi"/>
        </w:rPr>
        <w:t>8</w:t>
      </w:r>
      <w:r w:rsidR="007419B7" w:rsidRPr="00715866">
        <w:rPr>
          <w:rFonts w:cstheme="minorHAnsi"/>
        </w:rPr>
        <w:t xml:space="preserve">; </w:t>
      </w:r>
      <w:r w:rsidR="00B65025" w:rsidRPr="00715866">
        <w:rPr>
          <w:rFonts w:cstheme="minorHAnsi"/>
        </w:rPr>
        <w:t>Fire =</w:t>
      </w:r>
      <w:r w:rsidR="008F4D0D">
        <w:rPr>
          <w:rFonts w:cstheme="minorHAnsi"/>
        </w:rPr>
        <w:t xml:space="preserve"> </w:t>
      </w:r>
      <w:r w:rsidR="00EE66FC">
        <w:rPr>
          <w:rFonts w:cstheme="minorHAnsi"/>
        </w:rPr>
        <w:t>18</w:t>
      </w:r>
      <w:r w:rsidR="00552B3F" w:rsidRPr="00715866">
        <w:rPr>
          <w:rFonts w:cstheme="minorHAnsi"/>
        </w:rPr>
        <w:t>; Police =</w:t>
      </w:r>
      <w:r w:rsidR="00AD167E" w:rsidRPr="00715866">
        <w:rPr>
          <w:rFonts w:cstheme="minorHAnsi"/>
        </w:rPr>
        <w:t xml:space="preserve"> </w:t>
      </w:r>
      <w:r w:rsidR="001746DA">
        <w:rPr>
          <w:rFonts w:cstheme="minorHAnsi"/>
        </w:rPr>
        <w:t>810</w:t>
      </w:r>
    </w:p>
    <w:p w14:paraId="14063339" w14:textId="53BE5396" w:rsidR="001954CD" w:rsidRPr="00715866" w:rsidRDefault="006F2F48" w:rsidP="001954CD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715866">
        <w:rPr>
          <w:rFonts w:cstheme="minorHAnsi"/>
          <w:b/>
          <w:bCs/>
        </w:rPr>
        <w:t>Code Enforcement –</w:t>
      </w:r>
      <w:r w:rsidR="001954CD" w:rsidRPr="00715866">
        <w:rPr>
          <w:rFonts w:cstheme="minorHAnsi"/>
        </w:rPr>
        <w:t xml:space="preserve"> </w:t>
      </w:r>
      <w:r w:rsidR="002D7B8D">
        <w:rPr>
          <w:rFonts w:cstheme="minorHAnsi"/>
        </w:rPr>
        <w:t>15</w:t>
      </w:r>
      <w:r w:rsidR="00980B23">
        <w:rPr>
          <w:rFonts w:cstheme="minorHAnsi"/>
        </w:rPr>
        <w:t xml:space="preserve"> </w:t>
      </w:r>
      <w:r w:rsidRPr="00715866">
        <w:rPr>
          <w:rFonts w:cstheme="minorHAnsi"/>
        </w:rPr>
        <w:t>Summon</w:t>
      </w:r>
      <w:r w:rsidR="00980B23">
        <w:rPr>
          <w:rFonts w:cstheme="minorHAnsi"/>
        </w:rPr>
        <w:t>s</w:t>
      </w:r>
      <w:r w:rsidRPr="00715866">
        <w:rPr>
          <w:rFonts w:cstheme="minorHAnsi"/>
        </w:rPr>
        <w:t xml:space="preserve">; </w:t>
      </w:r>
      <w:r w:rsidR="002D7B8D">
        <w:rPr>
          <w:rFonts w:cstheme="minorHAnsi"/>
        </w:rPr>
        <w:t>3</w:t>
      </w:r>
      <w:r w:rsidR="00980B23">
        <w:rPr>
          <w:rFonts w:cstheme="minorHAnsi"/>
        </w:rPr>
        <w:t xml:space="preserve"> </w:t>
      </w:r>
      <w:r w:rsidRPr="00715866">
        <w:rPr>
          <w:rFonts w:cstheme="minorHAnsi"/>
        </w:rPr>
        <w:t xml:space="preserve">Warnings; </w:t>
      </w:r>
      <w:r w:rsidR="002D7B8D">
        <w:rPr>
          <w:rFonts w:cstheme="minorHAnsi"/>
        </w:rPr>
        <w:t>15</w:t>
      </w:r>
      <w:r w:rsidR="00980B23">
        <w:rPr>
          <w:rFonts w:cstheme="minorHAnsi"/>
        </w:rPr>
        <w:t xml:space="preserve"> </w:t>
      </w:r>
      <w:r w:rsidRPr="00715866">
        <w:rPr>
          <w:rFonts w:cstheme="minorHAnsi"/>
        </w:rPr>
        <w:t xml:space="preserve">Reports; </w:t>
      </w:r>
      <w:r w:rsidR="002D7B8D">
        <w:rPr>
          <w:rFonts w:cstheme="minorHAnsi"/>
        </w:rPr>
        <w:t>26</w:t>
      </w:r>
      <w:r w:rsidR="00980B23">
        <w:rPr>
          <w:rFonts w:cstheme="minorHAnsi"/>
        </w:rPr>
        <w:t xml:space="preserve"> </w:t>
      </w:r>
      <w:r w:rsidRPr="00715866">
        <w:rPr>
          <w:rFonts w:cstheme="minorHAnsi"/>
        </w:rPr>
        <w:t>Inspections</w:t>
      </w:r>
      <w:r w:rsidR="00F40B11" w:rsidRPr="00715866">
        <w:rPr>
          <w:rFonts w:cstheme="minorHAnsi"/>
        </w:rPr>
        <w:t>;</w:t>
      </w:r>
      <w:r w:rsidRPr="00715866">
        <w:rPr>
          <w:rFonts w:cstheme="minorHAnsi"/>
        </w:rPr>
        <w:t xml:space="preserve"> </w:t>
      </w:r>
      <w:r w:rsidR="002D7B8D">
        <w:rPr>
          <w:rFonts w:cstheme="minorHAnsi"/>
        </w:rPr>
        <w:t>7</w:t>
      </w:r>
      <w:r w:rsidR="00980B23">
        <w:rPr>
          <w:rFonts w:cstheme="minorHAnsi"/>
        </w:rPr>
        <w:t xml:space="preserve"> </w:t>
      </w:r>
      <w:r w:rsidRPr="00715866">
        <w:rPr>
          <w:rFonts w:cstheme="minorHAnsi"/>
        </w:rPr>
        <w:t xml:space="preserve">Permits; </w:t>
      </w:r>
      <w:r w:rsidR="002D7B8D">
        <w:rPr>
          <w:rFonts w:cstheme="minorHAnsi"/>
        </w:rPr>
        <w:t>12</w:t>
      </w:r>
      <w:r w:rsidR="00980B23">
        <w:rPr>
          <w:rFonts w:cstheme="minorHAnsi"/>
        </w:rPr>
        <w:t xml:space="preserve"> </w:t>
      </w:r>
      <w:r w:rsidRPr="00715866">
        <w:rPr>
          <w:rFonts w:cstheme="minorHAnsi"/>
        </w:rPr>
        <w:t>OPRA</w:t>
      </w:r>
    </w:p>
    <w:p w14:paraId="632CAA65" w14:textId="0C48789A" w:rsidR="00CA1607" w:rsidRPr="00EE66FC" w:rsidRDefault="00CA1607" w:rsidP="006A582F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EE66FC">
        <w:rPr>
          <w:rFonts w:cstheme="minorHAnsi"/>
          <w:b/>
          <w:bCs/>
        </w:rPr>
        <w:t>Building Department –</w:t>
      </w:r>
      <w:r w:rsidR="000A7C2C" w:rsidRPr="00EE66FC">
        <w:rPr>
          <w:rFonts w:cstheme="minorHAnsi"/>
          <w:b/>
          <w:bCs/>
        </w:rPr>
        <w:t xml:space="preserve"> </w:t>
      </w:r>
      <w:r w:rsidR="006A4213" w:rsidRPr="00EE66FC">
        <w:rPr>
          <w:rFonts w:cstheme="minorHAnsi"/>
        </w:rPr>
        <w:t>67</w:t>
      </w:r>
      <w:r w:rsidR="00980B23" w:rsidRPr="00EE66FC">
        <w:rPr>
          <w:rFonts w:cstheme="minorHAnsi"/>
        </w:rPr>
        <w:t xml:space="preserve"> </w:t>
      </w:r>
      <w:r w:rsidRPr="00EE66FC">
        <w:rPr>
          <w:rFonts w:cstheme="minorHAnsi"/>
        </w:rPr>
        <w:t>Inspections</w:t>
      </w:r>
      <w:r w:rsidR="00980B23" w:rsidRPr="00EE66FC">
        <w:rPr>
          <w:rFonts w:cstheme="minorHAnsi"/>
        </w:rPr>
        <w:t xml:space="preserve"> where</w:t>
      </w:r>
      <w:r w:rsidRPr="00EE66FC">
        <w:rPr>
          <w:rFonts w:cstheme="minorHAnsi"/>
        </w:rPr>
        <w:t xml:space="preserve"> </w:t>
      </w:r>
      <w:r w:rsidR="00A92D2F" w:rsidRPr="00EE66FC">
        <w:rPr>
          <w:rFonts w:cstheme="minorHAnsi"/>
        </w:rPr>
        <w:t>5</w:t>
      </w:r>
      <w:r w:rsidR="006A4213" w:rsidRPr="00EE66FC">
        <w:rPr>
          <w:rFonts w:cstheme="minorHAnsi"/>
        </w:rPr>
        <w:t>1</w:t>
      </w:r>
      <w:r w:rsidR="00980B23" w:rsidRPr="00EE66FC">
        <w:rPr>
          <w:rFonts w:cstheme="minorHAnsi"/>
        </w:rPr>
        <w:t xml:space="preserve"> </w:t>
      </w:r>
      <w:r w:rsidRPr="00EE66FC">
        <w:rPr>
          <w:rFonts w:cstheme="minorHAnsi"/>
        </w:rPr>
        <w:t xml:space="preserve">Passed </w:t>
      </w:r>
      <w:r w:rsidR="006A4213" w:rsidRPr="00EE66FC">
        <w:rPr>
          <w:rFonts w:cstheme="minorHAnsi"/>
        </w:rPr>
        <w:t>9</w:t>
      </w:r>
      <w:r w:rsidR="00980B23" w:rsidRPr="00EE66FC">
        <w:rPr>
          <w:rFonts w:cstheme="minorHAnsi"/>
        </w:rPr>
        <w:t xml:space="preserve"> </w:t>
      </w:r>
      <w:r w:rsidRPr="00EE66FC">
        <w:rPr>
          <w:rFonts w:cstheme="minorHAnsi"/>
        </w:rPr>
        <w:t>Failed</w:t>
      </w:r>
      <w:r w:rsidR="00980B23" w:rsidRPr="00EE66FC">
        <w:rPr>
          <w:rFonts w:cstheme="minorHAnsi"/>
        </w:rPr>
        <w:t xml:space="preserve"> </w:t>
      </w:r>
      <w:r w:rsidR="006A4213" w:rsidRPr="00EE66FC">
        <w:rPr>
          <w:rFonts w:cstheme="minorHAnsi"/>
        </w:rPr>
        <w:t>2</w:t>
      </w:r>
      <w:r w:rsidRPr="00EE66FC">
        <w:rPr>
          <w:rFonts w:cstheme="minorHAnsi"/>
        </w:rPr>
        <w:t xml:space="preserve"> Not Ready</w:t>
      </w:r>
      <w:r w:rsidR="000A7C2C" w:rsidRPr="00EE66FC">
        <w:rPr>
          <w:rFonts w:cstheme="minorHAnsi"/>
        </w:rPr>
        <w:t xml:space="preserve">; </w:t>
      </w:r>
      <w:r w:rsidR="00A92D2F" w:rsidRPr="00EE66FC">
        <w:rPr>
          <w:rFonts w:cstheme="minorHAnsi"/>
        </w:rPr>
        <w:t>14</w:t>
      </w:r>
      <w:r w:rsidR="00980B23" w:rsidRPr="00EE66FC">
        <w:rPr>
          <w:rFonts w:cstheme="minorHAnsi"/>
        </w:rPr>
        <w:t xml:space="preserve"> </w:t>
      </w:r>
      <w:r w:rsidR="000A7C2C" w:rsidRPr="00EE66FC">
        <w:rPr>
          <w:rFonts w:cstheme="minorHAnsi"/>
        </w:rPr>
        <w:t>Permits issued</w:t>
      </w:r>
    </w:p>
    <w:p w14:paraId="14D987DA" w14:textId="13123D79" w:rsidR="00002978" w:rsidRPr="005742B9" w:rsidRDefault="00072380" w:rsidP="001954CD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2025 </w:t>
      </w:r>
      <w:r w:rsidR="00002978">
        <w:rPr>
          <w:rFonts w:cstheme="minorHAnsi"/>
          <w:b/>
          <w:bCs/>
        </w:rPr>
        <w:t xml:space="preserve">Merit Awards from Monmouth County </w:t>
      </w:r>
      <w:r>
        <w:rPr>
          <w:rFonts w:cstheme="minorHAnsi"/>
          <w:b/>
          <w:bCs/>
        </w:rPr>
        <w:t>–</w:t>
      </w:r>
      <w:r w:rsidR="00002978">
        <w:rPr>
          <w:rFonts w:cstheme="minorHAnsi"/>
        </w:rPr>
        <w:t xml:space="preserve"> </w:t>
      </w:r>
      <w:r w:rsidR="00390C9E">
        <w:rPr>
          <w:rFonts w:cstheme="minorHAnsi"/>
        </w:rPr>
        <w:t xml:space="preserve">On 12/15, </w:t>
      </w:r>
      <w:r>
        <w:rPr>
          <w:rFonts w:cstheme="minorHAnsi"/>
        </w:rPr>
        <w:t xml:space="preserve">Highlands was recognized </w:t>
      </w:r>
      <w:r w:rsidR="00A62DC7">
        <w:rPr>
          <w:rFonts w:cstheme="minorHAnsi"/>
        </w:rPr>
        <w:t xml:space="preserve">by Monmouth County </w:t>
      </w:r>
      <w:r>
        <w:rPr>
          <w:rFonts w:cstheme="minorHAnsi"/>
        </w:rPr>
        <w:t xml:space="preserve">for its foresight and innovation for creating the </w:t>
      </w:r>
      <w:r w:rsidRPr="008D4F7D">
        <w:rPr>
          <w:color w:val="000000"/>
        </w:rPr>
        <w:t>Central Business District Floodplain Design Guidelines</w:t>
      </w:r>
      <w:r w:rsidR="00543D69">
        <w:rPr>
          <w:color w:val="000000"/>
        </w:rPr>
        <w:t xml:space="preserve"> to highlight the DEP changes </w:t>
      </w:r>
      <w:r w:rsidR="00AF4684">
        <w:rPr>
          <w:color w:val="000000"/>
        </w:rPr>
        <w:t xml:space="preserve">in construction </w:t>
      </w:r>
      <w:r>
        <w:rPr>
          <w:color w:val="000000"/>
        </w:rPr>
        <w:t xml:space="preserve">and the </w:t>
      </w:r>
      <w:r w:rsidRPr="008D4F7D">
        <w:rPr>
          <w:color w:val="000000"/>
        </w:rPr>
        <w:t>New Jersey Asset Activation Plan</w:t>
      </w:r>
      <w:r>
        <w:rPr>
          <w:color w:val="000000"/>
        </w:rPr>
        <w:t xml:space="preserve"> which explored revitalizing the J. T. White Clam Depuration Plant including the possibility of creating a maritime museum with an educational component.  Both Awards were </w:t>
      </w:r>
      <w:r w:rsidR="00815F2E">
        <w:rPr>
          <w:color w:val="000000"/>
        </w:rPr>
        <w:t>made possible by Construction Official Steve Winters and CRS Coordinator Kathy Shaw.</w:t>
      </w:r>
    </w:p>
    <w:p w14:paraId="4F67463D" w14:textId="0F65FA45" w:rsidR="00FF7375" w:rsidRPr="0091115C" w:rsidRDefault="00FF7375" w:rsidP="0083570C">
      <w:pPr>
        <w:spacing w:after="0"/>
        <w:rPr>
          <w:rFonts w:cstheme="minorHAnsi"/>
        </w:rPr>
      </w:pPr>
      <w:r w:rsidRPr="00EE57CA">
        <w:rPr>
          <w:rFonts w:cstheme="minorHAnsi"/>
          <w:u w:val="single"/>
        </w:rPr>
        <w:t>Current Project Updates</w:t>
      </w:r>
      <w:r w:rsidR="0091115C" w:rsidRPr="0091115C">
        <w:rPr>
          <w:rFonts w:cstheme="minorHAnsi"/>
          <w:u w:val="single"/>
        </w:rPr>
        <w:t>- Weather Permitting</w:t>
      </w:r>
    </w:p>
    <w:bookmarkEnd w:id="6"/>
    <w:p w14:paraId="33BF2D4E" w14:textId="3B86FFBB" w:rsidR="001A0C22" w:rsidRPr="002A018B" w:rsidRDefault="001A0C22" w:rsidP="001A0C22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C56C28">
        <w:rPr>
          <w:rFonts w:cstheme="minorHAnsi"/>
          <w:b/>
          <w:bCs/>
        </w:rPr>
        <w:t>Marine</w:t>
      </w:r>
      <w:r w:rsidRPr="0063327E">
        <w:rPr>
          <w:rFonts w:cstheme="minorHAnsi"/>
          <w:b/>
          <w:bCs/>
        </w:rPr>
        <w:t xml:space="preserve"> Pl Elevated </w:t>
      </w:r>
      <w:r>
        <w:rPr>
          <w:rFonts w:cstheme="minorHAnsi"/>
          <w:b/>
          <w:bCs/>
        </w:rPr>
        <w:t>W</w:t>
      </w:r>
      <w:r w:rsidRPr="0063327E">
        <w:rPr>
          <w:rFonts w:cstheme="minorHAnsi"/>
          <w:b/>
          <w:bCs/>
        </w:rPr>
        <w:t>alkway East [Sea Drift]</w:t>
      </w:r>
      <w:r w:rsidRPr="0063327E">
        <w:rPr>
          <w:rFonts w:cstheme="minorHAnsi"/>
        </w:rPr>
        <w:t xml:space="preserve"> –</w:t>
      </w:r>
      <w:r w:rsidR="00E321EC">
        <w:rPr>
          <w:rFonts w:cstheme="minorHAnsi"/>
        </w:rPr>
        <w:t xml:space="preserve"> </w:t>
      </w:r>
      <w:r w:rsidR="00390C9E">
        <w:rPr>
          <w:rFonts w:cstheme="minorHAnsi"/>
        </w:rPr>
        <w:t>Completed on 12/9.</w:t>
      </w:r>
      <w:r w:rsidRPr="002A018B">
        <w:rPr>
          <w:rFonts w:cstheme="minorHAnsi"/>
          <w:b/>
          <w:bCs/>
        </w:rPr>
        <w:t xml:space="preserve"> </w:t>
      </w:r>
    </w:p>
    <w:p w14:paraId="211D6BE2" w14:textId="23C33B22" w:rsidR="00002978" w:rsidRDefault="00123BB6" w:rsidP="00A94148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887A87">
        <w:rPr>
          <w:rFonts w:cstheme="minorHAnsi"/>
          <w:b/>
          <w:bCs/>
        </w:rPr>
        <w:t>Frank Hall Park</w:t>
      </w:r>
      <w:r>
        <w:rPr>
          <w:rFonts w:cstheme="minorHAnsi"/>
          <w:b/>
          <w:bCs/>
        </w:rPr>
        <w:t xml:space="preserve"> Updates</w:t>
      </w:r>
      <w:r w:rsidRPr="00887A87">
        <w:rPr>
          <w:rFonts w:cstheme="minorHAnsi"/>
          <w:b/>
          <w:bCs/>
        </w:rPr>
        <w:t xml:space="preserve"> &amp; Overlook Park Creation </w:t>
      </w:r>
      <w:r w:rsidRPr="00887A87">
        <w:rPr>
          <w:rFonts w:cstheme="minorHAnsi"/>
        </w:rPr>
        <w:t xml:space="preserve">– </w:t>
      </w:r>
      <w:r w:rsidR="00390C9E">
        <w:rPr>
          <w:rFonts w:cstheme="minorHAnsi"/>
        </w:rPr>
        <w:t>Majority of h</w:t>
      </w:r>
      <w:r w:rsidR="00002978">
        <w:rPr>
          <w:rFonts w:cstheme="minorHAnsi"/>
        </w:rPr>
        <w:t>ardscape w</w:t>
      </w:r>
      <w:r>
        <w:rPr>
          <w:rFonts w:cstheme="minorHAnsi"/>
        </w:rPr>
        <w:t>o</w:t>
      </w:r>
      <w:r w:rsidR="00352A80">
        <w:rPr>
          <w:rFonts w:cstheme="minorHAnsi"/>
        </w:rPr>
        <w:t>r</w:t>
      </w:r>
      <w:r>
        <w:rPr>
          <w:rFonts w:cstheme="minorHAnsi"/>
        </w:rPr>
        <w:t xml:space="preserve">k done </w:t>
      </w:r>
      <w:r w:rsidR="00390C9E">
        <w:rPr>
          <w:rFonts w:cstheme="minorHAnsi"/>
        </w:rPr>
        <w:t xml:space="preserve">by </w:t>
      </w:r>
      <w:r w:rsidR="00691278">
        <w:rPr>
          <w:rFonts w:cstheme="minorHAnsi"/>
        </w:rPr>
        <w:t>late</w:t>
      </w:r>
      <w:r>
        <w:rPr>
          <w:rFonts w:cstheme="minorHAnsi"/>
        </w:rPr>
        <w:t xml:space="preserve"> </w:t>
      </w:r>
      <w:r w:rsidR="00002978">
        <w:rPr>
          <w:rFonts w:cstheme="minorHAnsi"/>
        </w:rPr>
        <w:t>Dec</w:t>
      </w:r>
      <w:r w:rsidR="00390C9E">
        <w:rPr>
          <w:rFonts w:cstheme="minorHAnsi"/>
        </w:rPr>
        <w:t>.</w:t>
      </w:r>
    </w:p>
    <w:p w14:paraId="574FD30D" w14:textId="353D8DA3" w:rsidR="00AF4684" w:rsidRPr="00A94148" w:rsidRDefault="00E6631A" w:rsidP="00A94148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  <w:b/>
          <w:bCs/>
        </w:rPr>
        <w:t>Tide</w:t>
      </w:r>
      <w:r w:rsidR="00AF4684">
        <w:rPr>
          <w:rFonts w:cstheme="minorHAnsi"/>
          <w:b/>
          <w:bCs/>
        </w:rPr>
        <w:t xml:space="preserve"> Valves </w:t>
      </w:r>
      <w:r w:rsidR="00AF4684">
        <w:rPr>
          <w:rFonts w:cstheme="minorHAnsi"/>
        </w:rPr>
        <w:t>– New valves on the 3 outfalls at Coves</w:t>
      </w:r>
      <w:r w:rsidR="006E2180">
        <w:rPr>
          <w:rFonts w:cstheme="minorHAnsi"/>
        </w:rPr>
        <w:t xml:space="preserve"> &amp; 1 on Jackson</w:t>
      </w:r>
      <w:r w:rsidR="00AF4684">
        <w:rPr>
          <w:rFonts w:cstheme="minorHAnsi"/>
        </w:rPr>
        <w:t>.</w:t>
      </w:r>
      <w:r w:rsidR="006A3800">
        <w:rPr>
          <w:rFonts w:cstheme="minorHAnsi"/>
        </w:rPr>
        <w:t xml:space="preserve"> Awaiting favorable low tides to</w:t>
      </w:r>
      <w:r>
        <w:rPr>
          <w:rFonts w:cstheme="minorHAnsi"/>
        </w:rPr>
        <w:t xml:space="preserve"> replace</w:t>
      </w:r>
      <w:r w:rsidR="006A3800">
        <w:rPr>
          <w:rFonts w:cstheme="minorHAnsi"/>
        </w:rPr>
        <w:t>.</w:t>
      </w:r>
    </w:p>
    <w:p w14:paraId="5FE93CBA" w14:textId="72486EF7" w:rsidR="00462B5A" w:rsidRPr="00243ECA" w:rsidRDefault="00AC53D1" w:rsidP="00243ECA">
      <w:pPr>
        <w:spacing w:after="0"/>
        <w:rPr>
          <w:rFonts w:cstheme="minorHAnsi"/>
          <w:u w:val="single"/>
        </w:rPr>
      </w:pPr>
      <w:r w:rsidRPr="00243ECA">
        <w:rPr>
          <w:rFonts w:cstheme="minorHAnsi"/>
          <w:u w:val="single"/>
        </w:rPr>
        <w:t>Grants won – projects to be permitted &amp; awarded</w:t>
      </w:r>
      <w:r w:rsidR="00BC0A93" w:rsidRPr="00243ECA">
        <w:rPr>
          <w:rFonts w:cstheme="minorHAnsi"/>
          <w:u w:val="single"/>
        </w:rPr>
        <w:t xml:space="preserve"> </w:t>
      </w:r>
    </w:p>
    <w:p w14:paraId="7A0C1EFD" w14:textId="27F75DD3" w:rsidR="002423D4" w:rsidRDefault="00AC53D1" w:rsidP="00243ECA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AA04D7">
        <w:rPr>
          <w:rFonts w:cstheme="minorHAnsi"/>
          <w:b/>
          <w:bCs/>
        </w:rPr>
        <w:t>Linden, WW, Bay &amp; Snug Harbor</w:t>
      </w:r>
      <w:r w:rsidR="00EF08D6">
        <w:rPr>
          <w:rFonts w:cstheme="minorHAnsi"/>
          <w:b/>
          <w:bCs/>
        </w:rPr>
        <w:t xml:space="preserve"> Drainage Improvements</w:t>
      </w:r>
      <w:r>
        <w:rPr>
          <w:rFonts w:cstheme="minorHAnsi"/>
        </w:rPr>
        <w:t xml:space="preserve"> – </w:t>
      </w:r>
      <w:r w:rsidR="00070009">
        <w:rPr>
          <w:rFonts w:cstheme="minorHAnsi"/>
        </w:rPr>
        <w:t xml:space="preserve">Estimated $1.7 Million project to </w:t>
      </w:r>
      <w:r>
        <w:rPr>
          <w:rFonts w:cstheme="minorHAnsi"/>
        </w:rPr>
        <w:t xml:space="preserve">on these roads $1.3 Million from </w:t>
      </w:r>
      <w:r w:rsidR="00534B85">
        <w:rPr>
          <w:rFonts w:cstheme="minorHAnsi"/>
        </w:rPr>
        <w:t>NJ</w:t>
      </w:r>
      <w:r>
        <w:rPr>
          <w:rFonts w:cstheme="minorHAnsi"/>
        </w:rPr>
        <w:t>DOT Local Aid</w:t>
      </w:r>
      <w:r w:rsidR="00EF08D6">
        <w:rPr>
          <w:rFonts w:cstheme="minorHAnsi"/>
        </w:rPr>
        <w:t xml:space="preserve"> Grant</w:t>
      </w:r>
      <w:r>
        <w:rPr>
          <w:rFonts w:cstheme="minorHAnsi"/>
        </w:rPr>
        <w:t>.</w:t>
      </w:r>
      <w:r w:rsidR="0063160A">
        <w:rPr>
          <w:rFonts w:cstheme="minorHAnsi"/>
        </w:rPr>
        <w:t xml:space="preserve"> Waiting for DEP </w:t>
      </w:r>
      <w:r w:rsidR="003219E3">
        <w:rPr>
          <w:rFonts w:cstheme="minorHAnsi"/>
        </w:rPr>
        <w:t>Letter of Support</w:t>
      </w:r>
      <w:r w:rsidR="0063160A">
        <w:rPr>
          <w:rFonts w:cstheme="minorHAnsi"/>
        </w:rPr>
        <w:t xml:space="preserve"> of the project</w:t>
      </w:r>
      <w:r w:rsidR="00D310D4">
        <w:rPr>
          <w:rFonts w:cstheme="minorHAnsi"/>
        </w:rPr>
        <w:t xml:space="preserve"> </w:t>
      </w:r>
      <w:r w:rsidR="006A7B76">
        <w:rPr>
          <w:rFonts w:cstheme="minorHAnsi"/>
        </w:rPr>
        <w:t>to</w:t>
      </w:r>
      <w:r w:rsidR="00D310D4">
        <w:rPr>
          <w:rFonts w:cstheme="minorHAnsi"/>
        </w:rPr>
        <w:t xml:space="preserve"> go out to bid</w:t>
      </w:r>
      <w:r w:rsidR="0063160A">
        <w:rPr>
          <w:rFonts w:cstheme="minorHAnsi"/>
        </w:rPr>
        <w:t>.</w:t>
      </w:r>
    </w:p>
    <w:p w14:paraId="3F69BFDF" w14:textId="2F597553" w:rsidR="001A4801" w:rsidRDefault="001A4801" w:rsidP="00243ECA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1A4801">
        <w:rPr>
          <w:rFonts w:cstheme="minorHAnsi"/>
          <w:b/>
          <w:bCs/>
        </w:rPr>
        <w:t>Grand Tour Drainage Improvements</w:t>
      </w:r>
      <w:r>
        <w:rPr>
          <w:rFonts w:cstheme="minorHAnsi"/>
        </w:rPr>
        <w:t xml:space="preserve"> – Project estimate $</w:t>
      </w:r>
      <w:r w:rsidR="004C040F">
        <w:rPr>
          <w:rFonts w:cstheme="minorHAnsi"/>
        </w:rPr>
        <w:t>1</w:t>
      </w:r>
      <w:r w:rsidR="0053753D">
        <w:rPr>
          <w:rFonts w:cstheme="minorHAnsi"/>
        </w:rPr>
        <w:t>.1</w:t>
      </w:r>
      <w:r>
        <w:rPr>
          <w:rFonts w:cstheme="minorHAnsi"/>
        </w:rPr>
        <w:t xml:space="preserve"> million, Grant $</w:t>
      </w:r>
      <w:r w:rsidR="0053753D">
        <w:rPr>
          <w:rFonts w:cstheme="minorHAnsi"/>
        </w:rPr>
        <w:t>420</w:t>
      </w:r>
      <w:r>
        <w:rPr>
          <w:rFonts w:cstheme="minorHAnsi"/>
        </w:rPr>
        <w:t>,</w:t>
      </w:r>
      <w:r w:rsidR="0053753D">
        <w:rPr>
          <w:rFonts w:cstheme="minorHAnsi"/>
        </w:rPr>
        <w:t>323</w:t>
      </w:r>
      <w:r>
        <w:rPr>
          <w:rFonts w:cstheme="minorHAnsi"/>
        </w:rPr>
        <w:t>.</w:t>
      </w:r>
      <w:r w:rsidR="00CB6198">
        <w:rPr>
          <w:rFonts w:cstheme="minorHAnsi"/>
        </w:rPr>
        <w:t xml:space="preserve"> </w:t>
      </w:r>
      <w:r w:rsidR="00A813AC">
        <w:rPr>
          <w:rFonts w:cstheme="minorHAnsi"/>
        </w:rPr>
        <w:t>Work</w:t>
      </w:r>
      <w:r w:rsidR="00023168">
        <w:rPr>
          <w:rFonts w:cstheme="minorHAnsi"/>
        </w:rPr>
        <w:t xml:space="preserve"> </w:t>
      </w:r>
      <w:r w:rsidR="006F6EB6">
        <w:rPr>
          <w:rFonts w:cstheme="minorHAnsi"/>
        </w:rPr>
        <w:t>move</w:t>
      </w:r>
      <w:r w:rsidR="00FF1448">
        <w:rPr>
          <w:rFonts w:cstheme="minorHAnsi"/>
        </w:rPr>
        <w:t>d</w:t>
      </w:r>
      <w:r w:rsidR="006F6EB6">
        <w:rPr>
          <w:rFonts w:cstheme="minorHAnsi"/>
        </w:rPr>
        <w:t xml:space="preserve"> to 2026</w:t>
      </w:r>
      <w:r w:rsidR="00CB6198">
        <w:rPr>
          <w:rFonts w:cstheme="minorHAnsi"/>
        </w:rPr>
        <w:t>.</w:t>
      </w:r>
    </w:p>
    <w:p w14:paraId="659E8570" w14:textId="22CC7B72" w:rsidR="00C34063" w:rsidRDefault="00C34063" w:rsidP="00243ECA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eastAsia="Times New Roman" w:cstheme="minorHAnsi"/>
          <w:b/>
          <w:bCs/>
        </w:rPr>
        <w:t xml:space="preserve">County </w:t>
      </w:r>
      <w:r w:rsidRPr="00F30714">
        <w:rPr>
          <w:rFonts w:eastAsia="Times New Roman" w:cstheme="minorHAnsi"/>
          <w:b/>
          <w:bCs/>
        </w:rPr>
        <w:t>Open Space</w:t>
      </w:r>
      <w:r>
        <w:rPr>
          <w:rFonts w:eastAsia="Times New Roman" w:cstheme="minorHAnsi"/>
        </w:rPr>
        <w:t xml:space="preserve"> – Won $225,050 </w:t>
      </w:r>
      <w:r w:rsidR="004D1BBA">
        <w:rPr>
          <w:rFonts w:eastAsia="Times New Roman" w:cstheme="minorHAnsi"/>
        </w:rPr>
        <w:t>to r</w:t>
      </w:r>
      <w:r>
        <w:rPr>
          <w:rFonts w:eastAsia="Times New Roman" w:cstheme="minorHAnsi"/>
        </w:rPr>
        <w:t>esurface playgrounds at Vets, Huddy and Rec, also fix courts at Snug.</w:t>
      </w:r>
    </w:p>
    <w:p w14:paraId="29E95F0F" w14:textId="4B40B11A" w:rsidR="00646D5B" w:rsidRPr="001D2533" w:rsidRDefault="00646D5B" w:rsidP="00646D5B">
      <w:pPr>
        <w:spacing w:after="0"/>
        <w:rPr>
          <w:rFonts w:cstheme="minorHAnsi"/>
        </w:rPr>
      </w:pPr>
      <w:r>
        <w:rPr>
          <w:rFonts w:cstheme="minorHAnsi"/>
          <w:u w:val="single"/>
        </w:rPr>
        <w:t xml:space="preserve">Grants </w:t>
      </w:r>
      <w:r w:rsidR="006407F0">
        <w:rPr>
          <w:rFonts w:cstheme="minorHAnsi"/>
          <w:u w:val="single"/>
        </w:rPr>
        <w:t xml:space="preserve">submitted </w:t>
      </w:r>
      <w:r>
        <w:rPr>
          <w:rFonts w:cstheme="minorHAnsi"/>
          <w:u w:val="single"/>
        </w:rPr>
        <w:t>waiting to hear back</w:t>
      </w:r>
    </w:p>
    <w:p w14:paraId="7C0703F4" w14:textId="332D5E63" w:rsidR="006407F0" w:rsidRPr="008248DE" w:rsidRDefault="006407F0" w:rsidP="006407F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bookmarkStart w:id="8" w:name="_Hlk182560784"/>
      <w:r w:rsidRPr="00AC53D1">
        <w:rPr>
          <w:rFonts w:cstheme="minorHAnsi"/>
          <w:b/>
          <w:bCs/>
        </w:rPr>
        <w:t xml:space="preserve">REPI Living Shoreline &amp; Bulkhead Design </w:t>
      </w:r>
      <w:r>
        <w:rPr>
          <w:rFonts w:cstheme="minorHAnsi"/>
          <w:b/>
          <w:bCs/>
        </w:rPr>
        <w:t xml:space="preserve">&amp; Permitting </w:t>
      </w:r>
      <w:r w:rsidRPr="00AC53D1">
        <w:rPr>
          <w:rFonts w:cstheme="minorHAnsi"/>
          <w:b/>
          <w:bCs/>
          <w:color w:val="48484C"/>
        </w:rPr>
        <w:t xml:space="preserve">- </w:t>
      </w:r>
      <w:r w:rsidRPr="00AC53D1">
        <w:rPr>
          <w:rFonts w:cstheme="minorHAnsi"/>
        </w:rPr>
        <w:t>US DOD grant</w:t>
      </w:r>
      <w:r>
        <w:rPr>
          <w:rFonts w:cstheme="minorHAnsi"/>
        </w:rPr>
        <w:t xml:space="preserve"> </w:t>
      </w:r>
      <w:r w:rsidR="00935C93">
        <w:rPr>
          <w:rFonts w:cstheme="minorHAnsi"/>
        </w:rPr>
        <w:t>of</w:t>
      </w:r>
      <w:r>
        <w:rPr>
          <w:rFonts w:cstheme="minorHAnsi"/>
        </w:rPr>
        <w:t xml:space="preserve"> $219,676</w:t>
      </w:r>
      <w:r w:rsidR="003746AB">
        <w:rPr>
          <w:rFonts w:cstheme="minorHAnsi"/>
        </w:rPr>
        <w:t xml:space="preserve"> for design</w:t>
      </w:r>
      <w:r w:rsidRPr="00AC53D1">
        <w:rPr>
          <w:rFonts w:cstheme="minorHAnsi"/>
        </w:rPr>
        <w:t xml:space="preserve">, </w:t>
      </w:r>
      <w:r>
        <w:rPr>
          <w:rFonts w:cstheme="minorHAnsi"/>
        </w:rPr>
        <w:t>permits are approved by DEP</w:t>
      </w:r>
      <w:r w:rsidR="003746AB">
        <w:rPr>
          <w:rFonts w:cstheme="minorHAnsi"/>
        </w:rPr>
        <w:t xml:space="preserve"> &amp;</w:t>
      </w:r>
      <w:r>
        <w:rPr>
          <w:rFonts w:cstheme="minorHAnsi"/>
        </w:rPr>
        <w:t xml:space="preserve"> </w:t>
      </w:r>
      <w:r w:rsidR="003219E3">
        <w:rPr>
          <w:rFonts w:cstheme="minorHAnsi"/>
        </w:rPr>
        <w:t>Army Corps.</w:t>
      </w:r>
      <w:r w:rsidR="003746AB">
        <w:rPr>
          <w:rFonts w:cstheme="minorHAnsi"/>
        </w:rPr>
        <w:t xml:space="preserve"> Implementation grants</w:t>
      </w:r>
      <w:r w:rsidR="00C34063">
        <w:rPr>
          <w:rFonts w:cstheme="minorHAnsi"/>
        </w:rPr>
        <w:t xml:space="preserve"> to be</w:t>
      </w:r>
      <w:r w:rsidR="003746AB">
        <w:rPr>
          <w:rFonts w:cstheme="minorHAnsi"/>
        </w:rPr>
        <w:t xml:space="preserve"> announced early 2026.</w:t>
      </w:r>
      <w:r>
        <w:rPr>
          <w:rFonts w:cstheme="minorHAnsi"/>
        </w:rPr>
        <w:t xml:space="preserve"> </w:t>
      </w:r>
    </w:p>
    <w:p w14:paraId="6BC1EA85" w14:textId="03EE7C6F" w:rsidR="00547244" w:rsidRPr="00547244" w:rsidRDefault="00547244" w:rsidP="00547244">
      <w:pPr>
        <w:shd w:val="clear" w:color="auto" w:fill="FFFFFF"/>
        <w:spacing w:after="0" w:line="240" w:lineRule="auto"/>
        <w:rPr>
          <w:rFonts w:eastAsia="Times New Roman" w:cstheme="minorHAnsi"/>
          <w:u w:val="single"/>
        </w:rPr>
      </w:pPr>
      <w:r w:rsidRPr="00547244">
        <w:rPr>
          <w:rFonts w:eastAsia="Times New Roman" w:cstheme="minorHAnsi"/>
          <w:u w:val="single"/>
        </w:rPr>
        <w:t>Grants being explored</w:t>
      </w:r>
    </w:p>
    <w:p w14:paraId="4E551A7D" w14:textId="45FC5C3A" w:rsidR="00AB4CAD" w:rsidRPr="00A842ED" w:rsidRDefault="00AB4CAD" w:rsidP="00AB4CA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cstheme="minorHAnsi"/>
          <w:b/>
          <w:bCs/>
        </w:rPr>
        <w:t xml:space="preserve">Sanitary Sewer Phase II </w:t>
      </w:r>
      <w:r>
        <w:rPr>
          <w:rFonts w:eastAsia="Times New Roman" w:cstheme="minorHAnsi"/>
        </w:rPr>
        <w:t>– NJ Water Bank, USDA Water</w:t>
      </w:r>
      <w:r w:rsidR="00783C54">
        <w:rPr>
          <w:rFonts w:eastAsia="Times New Roman" w:cstheme="minorHAnsi"/>
        </w:rPr>
        <w:t>, NJ Champs</w:t>
      </w:r>
      <w:r>
        <w:rPr>
          <w:rFonts w:eastAsia="Times New Roman" w:cstheme="minorHAnsi"/>
        </w:rPr>
        <w:t xml:space="preserve"> &amp; other options being explored.</w:t>
      </w:r>
    </w:p>
    <w:p w14:paraId="342FA7B2" w14:textId="24408CD0" w:rsidR="006407F0" w:rsidRPr="00A813AC" w:rsidRDefault="006407F0" w:rsidP="006407F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cstheme="minorHAnsi"/>
          <w:b/>
          <w:bCs/>
        </w:rPr>
        <w:t>Overpass Walkway over R36</w:t>
      </w:r>
      <w:r>
        <w:rPr>
          <w:rFonts w:cstheme="minorHAnsi"/>
        </w:rPr>
        <w:t xml:space="preserve"> –Looking to resubmit for funding with State &amp; County options.</w:t>
      </w:r>
    </w:p>
    <w:p w14:paraId="653803F1" w14:textId="717036FA" w:rsidR="002423D4" w:rsidRPr="0087474B" w:rsidRDefault="00011EB0" w:rsidP="0087474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cstheme="minorHAnsi"/>
          <w:b/>
          <w:bCs/>
        </w:rPr>
        <w:t>Flood mitigation &amp; Green Infrastructure</w:t>
      </w:r>
      <w:r w:rsidR="00B07100" w:rsidRPr="00011EB0">
        <w:rPr>
          <w:rFonts w:cstheme="minorHAnsi"/>
        </w:rPr>
        <w:t xml:space="preserve"> –</w:t>
      </w:r>
      <w:r w:rsidR="00B07100" w:rsidRPr="002423D4">
        <w:rPr>
          <w:rFonts w:cstheme="minorHAnsi"/>
        </w:rPr>
        <w:t xml:space="preserve"> Project = $16,205,280</w:t>
      </w:r>
      <w:r w:rsidR="00B07100" w:rsidRPr="002423D4">
        <w:rPr>
          <w:rFonts w:cstheme="minorHAnsi"/>
          <w:shd w:val="clear" w:color="auto" w:fill="FFFFFF"/>
        </w:rPr>
        <w:t xml:space="preserve">. </w:t>
      </w:r>
      <w:bookmarkEnd w:id="8"/>
      <w:r w:rsidR="00783C54">
        <w:rPr>
          <w:rFonts w:cstheme="minorHAnsi"/>
          <w:shd w:val="clear" w:color="auto" w:fill="FFFFFF"/>
        </w:rPr>
        <w:t xml:space="preserve">Exploring </w:t>
      </w:r>
      <w:r w:rsidR="00783C54">
        <w:rPr>
          <w:rFonts w:eastAsia="Times New Roman" w:cstheme="minorHAnsi"/>
        </w:rPr>
        <w:t>NJ Water Bank &amp; NJ Champs</w:t>
      </w:r>
      <w:r w:rsidR="00516CF9">
        <w:rPr>
          <w:rFonts w:cstheme="minorHAnsi"/>
          <w:shd w:val="clear" w:color="auto" w:fill="FFFFFF"/>
        </w:rPr>
        <w:t>.</w:t>
      </w:r>
    </w:p>
    <w:p w14:paraId="7FCE6FD2" w14:textId="23472F57" w:rsidR="00A813AC" w:rsidRPr="00A813AC" w:rsidRDefault="00A813AC" w:rsidP="00646D5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A813AC">
        <w:rPr>
          <w:rFonts w:eastAsia="Times New Roman" w:cstheme="minorHAnsi"/>
          <w:b/>
          <w:bCs/>
        </w:rPr>
        <w:t>New First Ad Building</w:t>
      </w:r>
      <w:r>
        <w:rPr>
          <w:rFonts w:eastAsia="Times New Roman" w:cstheme="minorHAnsi"/>
        </w:rPr>
        <w:t xml:space="preserve"> – </w:t>
      </w:r>
      <w:r w:rsidR="00F30714">
        <w:rPr>
          <w:rFonts w:eastAsia="Times New Roman" w:cstheme="minorHAnsi"/>
        </w:rPr>
        <w:t xml:space="preserve">Possible </w:t>
      </w:r>
      <w:r>
        <w:rPr>
          <w:rFonts w:eastAsia="Times New Roman" w:cstheme="minorHAnsi"/>
        </w:rPr>
        <w:t>Congressionally Directed Spending</w:t>
      </w:r>
      <w:r w:rsidR="0017109F">
        <w:rPr>
          <w:rFonts w:eastAsia="Times New Roman" w:cstheme="minorHAnsi"/>
        </w:rPr>
        <w:t>, also looking at modular solutions.</w:t>
      </w:r>
    </w:p>
    <w:p w14:paraId="29F3FB19" w14:textId="6F9BBD85" w:rsidR="00070009" w:rsidRPr="0087474B" w:rsidRDefault="006407F0" w:rsidP="00646D5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cstheme="minorHAnsi"/>
          <w:b/>
          <w:bCs/>
        </w:rPr>
        <w:t>New Pumper Truck for FD</w:t>
      </w:r>
      <w:r w:rsidR="00070009">
        <w:rPr>
          <w:rFonts w:cstheme="minorHAnsi"/>
        </w:rPr>
        <w:t xml:space="preserve"> – </w:t>
      </w:r>
      <w:r w:rsidR="00654AD2">
        <w:rPr>
          <w:rFonts w:cstheme="minorHAnsi"/>
        </w:rPr>
        <w:t xml:space="preserve">Put seed money in </w:t>
      </w:r>
      <w:r w:rsidR="006A3800">
        <w:rPr>
          <w:rFonts w:cstheme="minorHAnsi"/>
        </w:rPr>
        <w:t>the 2025</w:t>
      </w:r>
      <w:r w:rsidR="00654AD2">
        <w:rPr>
          <w:rFonts w:cstheme="minorHAnsi"/>
        </w:rPr>
        <w:t xml:space="preserve"> budget &amp; e</w:t>
      </w:r>
      <w:r w:rsidR="00DA5D12">
        <w:rPr>
          <w:rFonts w:cstheme="minorHAnsi"/>
        </w:rPr>
        <w:t xml:space="preserve">xploring </w:t>
      </w:r>
      <w:r w:rsidR="00654AD2">
        <w:rPr>
          <w:rFonts w:cstheme="minorHAnsi"/>
        </w:rPr>
        <w:t xml:space="preserve">grant </w:t>
      </w:r>
      <w:r w:rsidR="00DA5D12">
        <w:rPr>
          <w:rFonts w:cstheme="minorHAnsi"/>
        </w:rPr>
        <w:t>options for purchase</w:t>
      </w:r>
      <w:r w:rsidR="007069A3">
        <w:rPr>
          <w:rFonts w:cstheme="minorHAnsi"/>
        </w:rPr>
        <w:t>.</w:t>
      </w:r>
    </w:p>
    <w:p w14:paraId="2EA11BF7" w14:textId="6BEAAECB" w:rsidR="0087474B" w:rsidRDefault="00715866" w:rsidP="00A842E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cstheme="minorHAnsi"/>
          <w:b/>
          <w:bCs/>
        </w:rPr>
        <w:t xml:space="preserve">Bronze </w:t>
      </w:r>
      <w:r w:rsidR="0017109F">
        <w:rPr>
          <w:rFonts w:cstheme="minorHAnsi"/>
          <w:b/>
          <w:bCs/>
        </w:rPr>
        <w:t>Huddy Statute</w:t>
      </w:r>
      <w:r w:rsidR="00A842ED">
        <w:rPr>
          <w:rFonts w:eastAsia="Times New Roman" w:cstheme="minorHAnsi"/>
          <w:b/>
          <w:bCs/>
        </w:rPr>
        <w:t xml:space="preserve"> –</w:t>
      </w:r>
      <w:r w:rsidR="00A842ED" w:rsidRPr="00A842ED">
        <w:rPr>
          <w:rFonts w:eastAsia="Times New Roman" w:cstheme="minorHAnsi"/>
        </w:rPr>
        <w:t>The</w:t>
      </w:r>
      <w:r w:rsidR="00A842ED">
        <w:rPr>
          <w:rFonts w:eastAsia="Times New Roman" w:cstheme="minorHAnsi"/>
        </w:rPr>
        <w:t xml:space="preserve"> </w:t>
      </w:r>
      <w:r w:rsidR="00A842ED" w:rsidRPr="00A842ED">
        <w:rPr>
          <w:rFonts w:eastAsia="Times New Roman" w:cstheme="minorHAnsi"/>
        </w:rPr>
        <w:t>proposed</w:t>
      </w:r>
      <w:r w:rsidR="00A842ED">
        <w:rPr>
          <w:rFonts w:eastAsia="Times New Roman" w:cstheme="minorHAnsi"/>
        </w:rPr>
        <w:t xml:space="preserve"> </w:t>
      </w:r>
      <w:r w:rsidR="00A842ED" w:rsidRPr="00A842ED">
        <w:rPr>
          <w:rFonts w:eastAsia="Times New Roman" w:cstheme="minorHAnsi"/>
        </w:rPr>
        <w:t>installation</w:t>
      </w:r>
      <w:r w:rsidR="00A842ED">
        <w:rPr>
          <w:rFonts w:eastAsia="Times New Roman" w:cstheme="minorHAnsi"/>
        </w:rPr>
        <w:t xml:space="preserve"> </w:t>
      </w:r>
      <w:r w:rsidR="00A842ED" w:rsidRPr="00A842ED">
        <w:rPr>
          <w:rFonts w:eastAsia="Times New Roman" w:cstheme="minorHAnsi"/>
        </w:rPr>
        <w:t>will</w:t>
      </w:r>
      <w:r w:rsidR="00A842ED">
        <w:rPr>
          <w:rFonts w:eastAsia="Times New Roman" w:cstheme="minorHAnsi"/>
        </w:rPr>
        <w:t xml:space="preserve"> </w:t>
      </w:r>
      <w:r w:rsidR="00A842ED" w:rsidRPr="00A842ED">
        <w:rPr>
          <w:rFonts w:eastAsia="Times New Roman" w:cstheme="minorHAnsi"/>
        </w:rPr>
        <w:t>be</w:t>
      </w:r>
      <w:r w:rsidR="00A842ED">
        <w:rPr>
          <w:rFonts w:eastAsia="Times New Roman" w:cstheme="minorHAnsi"/>
        </w:rPr>
        <w:t xml:space="preserve"> </w:t>
      </w:r>
      <w:r w:rsidR="00A842ED" w:rsidRPr="00A842ED">
        <w:rPr>
          <w:rFonts w:eastAsia="Times New Roman" w:cstheme="minorHAnsi"/>
        </w:rPr>
        <w:t>located</w:t>
      </w:r>
      <w:r w:rsidR="00A842ED">
        <w:rPr>
          <w:rFonts w:eastAsia="Times New Roman" w:cstheme="minorHAnsi"/>
        </w:rPr>
        <w:t xml:space="preserve"> </w:t>
      </w:r>
      <w:r w:rsidR="00A842ED" w:rsidRPr="00A842ED">
        <w:rPr>
          <w:rFonts w:eastAsia="Times New Roman" w:cstheme="minorHAnsi"/>
        </w:rPr>
        <w:t>at</w:t>
      </w:r>
      <w:r w:rsidR="00A842ED">
        <w:rPr>
          <w:rFonts w:eastAsia="Times New Roman" w:cstheme="minorHAnsi"/>
        </w:rPr>
        <w:t xml:space="preserve"> </w:t>
      </w:r>
      <w:r w:rsidR="00A842ED" w:rsidRPr="00A842ED">
        <w:rPr>
          <w:rFonts w:eastAsia="Times New Roman" w:cstheme="minorHAnsi"/>
        </w:rPr>
        <w:t>Huddy</w:t>
      </w:r>
      <w:r w:rsidR="00A842ED">
        <w:rPr>
          <w:rFonts w:eastAsia="Times New Roman" w:cstheme="minorHAnsi"/>
        </w:rPr>
        <w:t xml:space="preserve"> </w:t>
      </w:r>
      <w:r w:rsidR="00A842ED" w:rsidRPr="00A842ED">
        <w:rPr>
          <w:rFonts w:eastAsia="Times New Roman" w:cstheme="minorHAnsi"/>
        </w:rPr>
        <w:t>Park,</w:t>
      </w:r>
      <w:r w:rsidR="00A842ED">
        <w:rPr>
          <w:rFonts w:eastAsia="Times New Roman" w:cstheme="minorHAnsi"/>
        </w:rPr>
        <w:t xml:space="preserve"> </w:t>
      </w:r>
      <w:r w:rsidR="00A842ED" w:rsidRPr="00A842ED">
        <w:rPr>
          <w:rFonts w:eastAsia="Times New Roman" w:cstheme="minorHAnsi"/>
        </w:rPr>
        <w:t>just</w:t>
      </w:r>
      <w:r w:rsidR="00A842ED">
        <w:rPr>
          <w:rFonts w:eastAsia="Times New Roman" w:cstheme="minorHAnsi"/>
        </w:rPr>
        <w:t xml:space="preserve"> </w:t>
      </w:r>
      <w:r w:rsidR="002F6275">
        <w:rPr>
          <w:rFonts w:eastAsia="Times New Roman" w:cstheme="minorHAnsi"/>
        </w:rPr>
        <w:t>15</w:t>
      </w:r>
      <w:r w:rsidR="00A842ED" w:rsidRPr="00A842ED">
        <w:rPr>
          <w:rFonts w:eastAsia="Times New Roman" w:cstheme="minorHAnsi"/>
        </w:rPr>
        <w:t>0</w:t>
      </w:r>
      <w:r w:rsidR="00A842ED">
        <w:rPr>
          <w:rFonts w:eastAsia="Times New Roman" w:cstheme="minorHAnsi"/>
        </w:rPr>
        <w:t xml:space="preserve"> </w:t>
      </w:r>
      <w:r w:rsidR="00A842ED" w:rsidRPr="00A842ED">
        <w:rPr>
          <w:rFonts w:eastAsia="Times New Roman" w:cstheme="minorHAnsi"/>
        </w:rPr>
        <w:t>feet</w:t>
      </w:r>
      <w:r w:rsidR="00A842ED">
        <w:rPr>
          <w:rFonts w:eastAsia="Times New Roman" w:cstheme="minorHAnsi"/>
        </w:rPr>
        <w:t xml:space="preserve"> </w:t>
      </w:r>
      <w:r w:rsidR="00A842ED" w:rsidRPr="00A842ED">
        <w:rPr>
          <w:rFonts w:eastAsia="Times New Roman" w:cstheme="minorHAnsi"/>
        </w:rPr>
        <w:t>from</w:t>
      </w:r>
      <w:r w:rsidR="00A842ED">
        <w:rPr>
          <w:rFonts w:eastAsia="Times New Roman" w:cstheme="minorHAnsi"/>
        </w:rPr>
        <w:t xml:space="preserve"> </w:t>
      </w:r>
      <w:r w:rsidR="00A842ED" w:rsidRPr="00A842ED">
        <w:rPr>
          <w:rFonts w:eastAsia="Times New Roman" w:cstheme="minorHAnsi"/>
        </w:rPr>
        <w:t>where</w:t>
      </w:r>
      <w:r w:rsidR="00A842ED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he was</w:t>
      </w:r>
      <w:r w:rsidR="002F6275">
        <w:rPr>
          <w:rFonts w:eastAsia="Times New Roman" w:cstheme="minorHAnsi"/>
        </w:rPr>
        <w:t xml:space="preserve"> hanged</w:t>
      </w:r>
      <w:r w:rsidR="00A842ED">
        <w:rPr>
          <w:rFonts w:eastAsia="Times New Roman" w:cstheme="minorHAnsi"/>
        </w:rPr>
        <w:t xml:space="preserve"> </w:t>
      </w:r>
      <w:r w:rsidR="006C44B3">
        <w:rPr>
          <w:rFonts w:eastAsia="Times New Roman" w:cstheme="minorHAnsi"/>
        </w:rPr>
        <w:t xml:space="preserve">without benefit of a trial </w:t>
      </w:r>
      <w:r w:rsidR="00A842ED" w:rsidRPr="00A842ED">
        <w:rPr>
          <w:rFonts w:eastAsia="Times New Roman" w:cstheme="minorHAnsi"/>
        </w:rPr>
        <w:t>in</w:t>
      </w:r>
      <w:r w:rsidR="00A842ED">
        <w:rPr>
          <w:rFonts w:eastAsia="Times New Roman" w:cstheme="minorHAnsi"/>
        </w:rPr>
        <w:t xml:space="preserve"> </w:t>
      </w:r>
      <w:r w:rsidR="00A842ED" w:rsidRPr="00A842ED">
        <w:rPr>
          <w:rFonts w:eastAsia="Times New Roman" w:cstheme="minorHAnsi"/>
        </w:rPr>
        <w:t>1782.</w:t>
      </w:r>
      <w:r w:rsidR="00A045B5">
        <w:rPr>
          <w:rFonts w:eastAsia="Times New Roman" w:cstheme="minorHAnsi"/>
        </w:rPr>
        <w:t xml:space="preserve"> </w:t>
      </w:r>
      <w:r w:rsidR="00DA5D12">
        <w:rPr>
          <w:rFonts w:eastAsia="Times New Roman" w:cstheme="minorHAnsi"/>
        </w:rPr>
        <w:t xml:space="preserve">We </w:t>
      </w:r>
      <w:r w:rsidR="0091115C">
        <w:rPr>
          <w:rFonts w:eastAsia="Times New Roman" w:cstheme="minorHAnsi"/>
        </w:rPr>
        <w:t>are looking for County &amp; State grants</w:t>
      </w:r>
      <w:r w:rsidR="00EF08D6">
        <w:rPr>
          <w:rFonts w:eastAsia="Times New Roman" w:cstheme="minorHAnsi"/>
        </w:rPr>
        <w:t>.</w:t>
      </w:r>
    </w:p>
    <w:p w14:paraId="6815496C" w14:textId="0841BCFB" w:rsidR="00ED6284" w:rsidRPr="002423D4" w:rsidRDefault="00100525" w:rsidP="00B07100">
      <w:pPr>
        <w:spacing w:after="0"/>
        <w:rPr>
          <w:rFonts w:cstheme="minorHAnsi"/>
        </w:rPr>
      </w:pPr>
      <w:r w:rsidRPr="002423D4">
        <w:rPr>
          <w:rFonts w:cstheme="minorHAnsi"/>
          <w:u w:val="single"/>
        </w:rPr>
        <w:t>Community Rating System [CRS] Update</w:t>
      </w:r>
      <w:r w:rsidRPr="002423D4">
        <w:rPr>
          <w:rFonts w:cstheme="minorHAnsi"/>
        </w:rPr>
        <w:t xml:space="preserve"> </w:t>
      </w:r>
    </w:p>
    <w:p w14:paraId="3F670C5A" w14:textId="0891A1BA" w:rsidR="00354EA6" w:rsidRDefault="006F6EB6" w:rsidP="00455168">
      <w:pPr>
        <w:spacing w:after="0"/>
        <w:ind w:left="360"/>
        <w:rPr>
          <w:rFonts w:cstheme="minorHAnsi"/>
        </w:rPr>
      </w:pPr>
      <w:r>
        <w:rPr>
          <w:rStyle w:val="Hyperlink"/>
          <w:rFonts w:cstheme="minorHAnsi"/>
          <w:color w:val="auto"/>
          <w:u w:val="none"/>
        </w:rPr>
        <w:t>T</w:t>
      </w:r>
      <w:r w:rsidR="00F37F16">
        <w:rPr>
          <w:rStyle w:val="Hyperlink"/>
          <w:rFonts w:cstheme="minorHAnsi"/>
          <w:color w:val="auto"/>
          <w:u w:val="none"/>
        </w:rPr>
        <w:t>he CRS Certification process</w:t>
      </w:r>
      <w:r>
        <w:rPr>
          <w:rStyle w:val="Hyperlink"/>
          <w:rFonts w:cstheme="minorHAnsi"/>
          <w:color w:val="auto"/>
          <w:u w:val="none"/>
        </w:rPr>
        <w:t xml:space="preserve"> continues as we</w:t>
      </w:r>
      <w:r w:rsidR="00F37F16">
        <w:rPr>
          <w:rStyle w:val="Hyperlink"/>
          <w:rFonts w:cstheme="minorHAnsi"/>
          <w:color w:val="auto"/>
          <w:u w:val="none"/>
        </w:rPr>
        <w:t xml:space="preserve"> work</w:t>
      </w:r>
      <w:r w:rsidR="00354EA6" w:rsidRPr="00E55BD7">
        <w:rPr>
          <w:rStyle w:val="Hyperlink"/>
          <w:rFonts w:cstheme="minorHAnsi"/>
          <w:color w:val="auto"/>
          <w:u w:val="none"/>
        </w:rPr>
        <w:t xml:space="preserve"> with </w:t>
      </w:r>
      <w:r w:rsidR="00F37F16">
        <w:rPr>
          <w:rStyle w:val="Hyperlink"/>
          <w:rFonts w:cstheme="minorHAnsi"/>
          <w:color w:val="auto"/>
          <w:u w:val="none"/>
        </w:rPr>
        <w:t>property owners</w:t>
      </w:r>
      <w:r w:rsidR="00354EA6" w:rsidRPr="00E55BD7">
        <w:rPr>
          <w:rStyle w:val="Hyperlink"/>
          <w:rFonts w:cstheme="minorHAnsi"/>
          <w:color w:val="auto"/>
          <w:u w:val="none"/>
        </w:rPr>
        <w:t xml:space="preserve"> in the flood zone to build resilien</w:t>
      </w:r>
      <w:r w:rsidR="00354EA6">
        <w:rPr>
          <w:rStyle w:val="Hyperlink"/>
          <w:rFonts w:cstheme="minorHAnsi"/>
          <w:color w:val="auto"/>
          <w:u w:val="none"/>
        </w:rPr>
        <w:t>tl</w:t>
      </w:r>
      <w:r w:rsidR="00354EA6" w:rsidRPr="00E55BD7">
        <w:rPr>
          <w:rStyle w:val="Hyperlink"/>
          <w:rFonts w:cstheme="minorHAnsi"/>
          <w:color w:val="auto"/>
          <w:u w:val="none"/>
        </w:rPr>
        <w:t>y</w:t>
      </w:r>
      <w:bookmarkEnd w:id="5"/>
      <w:r w:rsidR="00354EA6">
        <w:rPr>
          <w:rStyle w:val="Hyperlink"/>
          <w:rFonts w:cstheme="minorHAnsi"/>
          <w:color w:val="auto"/>
          <w:u w:val="none"/>
        </w:rPr>
        <w:t>.</w:t>
      </w:r>
    </w:p>
    <w:p w14:paraId="471744B1" w14:textId="49E92F79" w:rsidR="00744968" w:rsidRDefault="00354EA6" w:rsidP="00455168">
      <w:pPr>
        <w:spacing w:after="0"/>
        <w:ind w:left="360"/>
        <w:rPr>
          <w:rStyle w:val="Hyperlink"/>
          <w:rFonts w:cstheme="minorHAnsi"/>
        </w:rPr>
      </w:pPr>
      <w:r>
        <w:rPr>
          <w:rFonts w:cstheme="minorHAnsi"/>
        </w:rPr>
        <w:t>F</w:t>
      </w:r>
      <w:r w:rsidR="00C11A89">
        <w:rPr>
          <w:rFonts w:cstheme="minorHAnsi"/>
        </w:rPr>
        <w:t xml:space="preserve">loodplain </w:t>
      </w:r>
      <w:r>
        <w:rPr>
          <w:rFonts w:cstheme="minorHAnsi"/>
        </w:rPr>
        <w:t xml:space="preserve">Town Hall </w:t>
      </w:r>
      <w:r w:rsidR="00C11A89">
        <w:rPr>
          <w:rFonts w:cstheme="minorHAnsi"/>
        </w:rPr>
        <w:t>workshop</w:t>
      </w:r>
      <w:r w:rsidR="00E06FA9">
        <w:rPr>
          <w:rFonts w:cstheme="minorHAnsi"/>
        </w:rPr>
        <w:t>, w</w:t>
      </w:r>
      <w:r w:rsidR="000D742B">
        <w:rPr>
          <w:rFonts w:cstheme="minorHAnsi"/>
        </w:rPr>
        <w:t xml:space="preserve">atch it </w:t>
      </w:r>
      <w:r w:rsidR="00E06FA9">
        <w:rPr>
          <w:rFonts w:cstheme="minorHAnsi"/>
        </w:rPr>
        <w:t>here:</w:t>
      </w:r>
      <w:r w:rsidR="00E06FA9" w:rsidRPr="00455168">
        <w:rPr>
          <w:rFonts w:cstheme="minorHAnsi"/>
          <w:color w:val="00B0F0"/>
        </w:rPr>
        <w:t xml:space="preserve"> </w:t>
      </w:r>
      <w:hyperlink r:id="rId12" w:history="1">
        <w:r w:rsidR="00F8420C" w:rsidRPr="00DB1FD6">
          <w:rPr>
            <w:rStyle w:val="Hyperlink"/>
            <w:rFonts w:cstheme="minorHAnsi"/>
          </w:rPr>
          <w:t>https://www.youtube.com/watch?v=d_xIr6_ff-Q</w:t>
        </w:r>
      </w:hyperlink>
    </w:p>
    <w:p w14:paraId="2BBCF1F2" w14:textId="253065DA" w:rsidR="00354EA6" w:rsidRPr="00354EA6" w:rsidRDefault="00354EA6" w:rsidP="00455168">
      <w:pPr>
        <w:spacing w:after="0"/>
        <w:ind w:left="360"/>
        <w:rPr>
          <w:rFonts w:cstheme="minorHAnsi"/>
        </w:rPr>
      </w:pPr>
      <w:r>
        <w:rPr>
          <w:rStyle w:val="Hyperlink"/>
          <w:rFonts w:cstheme="minorHAnsi"/>
          <w:color w:val="auto"/>
          <w:u w:val="none"/>
        </w:rPr>
        <w:t xml:space="preserve">Floodplain Design Guidelines </w:t>
      </w:r>
      <w:r w:rsidR="007132FE">
        <w:rPr>
          <w:rStyle w:val="Hyperlink"/>
          <w:rFonts w:cstheme="minorHAnsi"/>
          <w:color w:val="auto"/>
          <w:u w:val="none"/>
        </w:rPr>
        <w:t>can</w:t>
      </w:r>
      <w:r>
        <w:rPr>
          <w:rStyle w:val="Hyperlink"/>
          <w:rFonts w:cstheme="minorHAnsi"/>
          <w:color w:val="auto"/>
          <w:u w:val="none"/>
        </w:rPr>
        <w:t xml:space="preserve"> be found here: </w:t>
      </w:r>
      <w:bookmarkStart w:id="9" w:name="_Hlk186385414"/>
      <w:r w:rsidR="003A67C4">
        <w:fldChar w:fldCharType="begin"/>
      </w:r>
      <w:r w:rsidR="003A67C4">
        <w:instrText>HYPERLINK "https://bit.ly/CBDFloodplainDesignGuideline"</w:instrText>
      </w:r>
      <w:r w:rsidR="003A67C4">
        <w:fldChar w:fldCharType="separate"/>
      </w:r>
      <w:r w:rsidR="003A67C4" w:rsidRPr="00E90922">
        <w:rPr>
          <w:rStyle w:val="Hyperlink"/>
          <w:rFonts w:cstheme="minorHAnsi"/>
        </w:rPr>
        <w:t>bit.ly/</w:t>
      </w:r>
      <w:proofErr w:type="spellStart"/>
      <w:r w:rsidR="003A67C4" w:rsidRPr="00E90922">
        <w:rPr>
          <w:rStyle w:val="Hyperlink"/>
          <w:rFonts w:cstheme="minorHAnsi"/>
        </w:rPr>
        <w:t>CBDFloodplainDesignGuideline</w:t>
      </w:r>
      <w:proofErr w:type="spellEnd"/>
      <w:r w:rsidR="003A67C4">
        <w:fldChar w:fldCharType="end"/>
      </w:r>
      <w:bookmarkEnd w:id="9"/>
      <w:r w:rsidR="00DA5D12">
        <w:t xml:space="preserve"> </w:t>
      </w:r>
      <w:r w:rsidR="00715866">
        <w:t xml:space="preserve">We are setting up a meeting with the County </w:t>
      </w:r>
      <w:r w:rsidR="00C76F25">
        <w:t>before the end of the year</w:t>
      </w:r>
      <w:r w:rsidR="00715866">
        <w:t>.</w:t>
      </w:r>
    </w:p>
    <w:sectPr w:rsidR="00354EA6" w:rsidRPr="00354EA6" w:rsidSect="00587DAF">
      <w:footerReference w:type="default" r:id="rId13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1C46" w14:textId="77777777" w:rsidR="002B1363" w:rsidRDefault="002B1363">
      <w:pPr>
        <w:spacing w:after="0" w:line="240" w:lineRule="auto"/>
      </w:pPr>
      <w:r>
        <w:separator/>
      </w:r>
    </w:p>
  </w:endnote>
  <w:endnote w:type="continuationSeparator" w:id="0">
    <w:p w14:paraId="7EABBB7C" w14:textId="77777777" w:rsidR="002B1363" w:rsidRDefault="002B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3AB8" w14:textId="0755BE94" w:rsidR="00375E99" w:rsidRPr="008F5DB2" w:rsidRDefault="000916D9">
    <w:pPr>
      <w:pStyle w:val="Footer"/>
      <w:pBdr>
        <w:top w:val="single" w:sz="18" w:space="1" w:color="auto"/>
      </w:pBdr>
      <w:rPr>
        <w:rFonts w:cstheme="minorHAnsi"/>
        <w:b/>
        <w:sz w:val="20"/>
        <w:szCs w:val="20"/>
      </w:rPr>
    </w:pPr>
    <w:r w:rsidRPr="008F5DB2">
      <w:rPr>
        <w:rFonts w:cstheme="minorHAnsi"/>
        <w:b/>
        <w:sz w:val="20"/>
        <w:szCs w:val="20"/>
        <w:u w:val="single"/>
      </w:rPr>
      <w:t>www.highlands</w:t>
    </w:r>
    <w:r w:rsidR="008F5DB2" w:rsidRPr="008F5DB2">
      <w:rPr>
        <w:rFonts w:cstheme="minorHAnsi"/>
        <w:b/>
        <w:sz w:val="20"/>
        <w:szCs w:val="20"/>
        <w:u w:val="single"/>
      </w:rPr>
      <w:t>nj</w:t>
    </w:r>
    <w:r w:rsidRPr="008F5DB2">
      <w:rPr>
        <w:rFonts w:cstheme="minorHAnsi"/>
        <w:b/>
        <w:sz w:val="20"/>
        <w:szCs w:val="20"/>
        <w:u w:val="single"/>
      </w:rPr>
      <w:t>.g</w:t>
    </w:r>
    <w:r w:rsidR="008F5DB2" w:rsidRPr="008F5DB2">
      <w:rPr>
        <w:rFonts w:cstheme="minorHAnsi"/>
        <w:b/>
        <w:sz w:val="20"/>
        <w:szCs w:val="20"/>
        <w:u w:val="single"/>
      </w:rPr>
      <w:t>ov</w:t>
    </w:r>
    <w:r w:rsidRPr="008F5DB2">
      <w:rPr>
        <w:rFonts w:cstheme="minorHAnsi"/>
        <w:b/>
        <w:sz w:val="20"/>
        <w:szCs w:val="20"/>
      </w:rPr>
      <w:t xml:space="preserve"> </w:t>
    </w:r>
    <w:r w:rsidRPr="008F5DB2">
      <w:rPr>
        <w:rFonts w:cstheme="minorHAnsi"/>
        <w:b/>
        <w:sz w:val="20"/>
        <w:szCs w:val="20"/>
      </w:rPr>
      <w:ptab w:relativeTo="margin" w:alignment="center" w:leader="none"/>
    </w:r>
    <w:r w:rsidRPr="008F5DB2">
      <w:rPr>
        <w:rFonts w:cstheme="minorHAnsi"/>
        <w:b/>
        <w:sz w:val="20"/>
        <w:szCs w:val="20"/>
      </w:rPr>
      <w:t>732-872-1224</w:t>
    </w:r>
    <w:r w:rsidRPr="008F5DB2">
      <w:rPr>
        <w:rFonts w:cstheme="minorHAnsi"/>
        <w:b/>
        <w:sz w:val="20"/>
        <w:szCs w:val="20"/>
      </w:rPr>
      <w:ptab w:relativeTo="margin" w:alignment="right" w:leader="none"/>
    </w:r>
    <w:r w:rsidRPr="008F5DB2">
      <w:rPr>
        <w:rFonts w:cstheme="minorHAnsi"/>
        <w:b/>
        <w:sz w:val="20"/>
        <w:szCs w:val="20"/>
      </w:rPr>
      <w:t xml:space="preserve">Page </w:t>
    </w:r>
    <w:r w:rsidRPr="008F5DB2">
      <w:rPr>
        <w:rFonts w:cstheme="minorHAnsi"/>
        <w:b/>
        <w:bCs/>
        <w:sz w:val="20"/>
        <w:szCs w:val="20"/>
      </w:rPr>
      <w:fldChar w:fldCharType="begin"/>
    </w:r>
    <w:r w:rsidRPr="008F5DB2">
      <w:rPr>
        <w:rFonts w:cstheme="minorHAnsi"/>
        <w:b/>
        <w:bCs/>
        <w:sz w:val="20"/>
        <w:szCs w:val="20"/>
      </w:rPr>
      <w:instrText xml:space="preserve"> PAGE  \* Arabic  \* MERGEFORMAT </w:instrText>
    </w:r>
    <w:r w:rsidRPr="008F5DB2">
      <w:rPr>
        <w:rFonts w:cstheme="minorHAnsi"/>
        <w:b/>
        <w:bCs/>
        <w:sz w:val="20"/>
        <w:szCs w:val="20"/>
      </w:rPr>
      <w:fldChar w:fldCharType="separate"/>
    </w:r>
    <w:r w:rsidRPr="008F5DB2">
      <w:rPr>
        <w:rFonts w:cstheme="minorHAnsi"/>
        <w:b/>
        <w:bCs/>
        <w:noProof/>
        <w:sz w:val="20"/>
        <w:szCs w:val="20"/>
      </w:rPr>
      <w:t>1</w:t>
    </w:r>
    <w:r w:rsidRPr="008F5DB2">
      <w:rPr>
        <w:rFonts w:cstheme="minorHAnsi"/>
        <w:b/>
        <w:bCs/>
        <w:sz w:val="20"/>
        <w:szCs w:val="20"/>
      </w:rPr>
      <w:fldChar w:fldCharType="end"/>
    </w:r>
    <w:r w:rsidRPr="008F5DB2">
      <w:rPr>
        <w:rFonts w:cstheme="minorHAnsi"/>
        <w:b/>
        <w:sz w:val="20"/>
        <w:szCs w:val="20"/>
      </w:rPr>
      <w:t xml:space="preserve"> of </w:t>
    </w:r>
    <w:r w:rsidRPr="008F5DB2">
      <w:rPr>
        <w:rFonts w:cstheme="minorHAnsi"/>
        <w:b/>
        <w:bCs/>
        <w:sz w:val="20"/>
        <w:szCs w:val="20"/>
      </w:rPr>
      <w:fldChar w:fldCharType="begin"/>
    </w:r>
    <w:r w:rsidRPr="008F5DB2">
      <w:rPr>
        <w:rFonts w:cstheme="minorHAnsi"/>
        <w:b/>
        <w:bCs/>
        <w:sz w:val="20"/>
        <w:szCs w:val="20"/>
      </w:rPr>
      <w:instrText xml:space="preserve"> NUMPAGES  \* Arabic  \* MERGEFORMAT </w:instrText>
    </w:r>
    <w:r w:rsidRPr="008F5DB2">
      <w:rPr>
        <w:rFonts w:cstheme="minorHAnsi"/>
        <w:b/>
        <w:bCs/>
        <w:sz w:val="20"/>
        <w:szCs w:val="20"/>
      </w:rPr>
      <w:fldChar w:fldCharType="separate"/>
    </w:r>
    <w:r w:rsidRPr="008F5DB2">
      <w:rPr>
        <w:rFonts w:cstheme="minorHAnsi"/>
        <w:b/>
        <w:bCs/>
        <w:noProof/>
        <w:sz w:val="20"/>
        <w:szCs w:val="20"/>
      </w:rPr>
      <w:t>2</w:t>
    </w:r>
    <w:r w:rsidRPr="008F5DB2">
      <w:rPr>
        <w:rFonts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033F" w14:textId="77777777" w:rsidR="002B1363" w:rsidRDefault="002B1363">
      <w:pPr>
        <w:spacing w:after="0" w:line="240" w:lineRule="auto"/>
      </w:pPr>
      <w:r>
        <w:separator/>
      </w:r>
    </w:p>
  </w:footnote>
  <w:footnote w:type="continuationSeparator" w:id="0">
    <w:p w14:paraId="1F002A6C" w14:textId="77777777" w:rsidR="002B1363" w:rsidRDefault="002B1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8BA"/>
    <w:multiLevelType w:val="hybridMultilevel"/>
    <w:tmpl w:val="0E982828"/>
    <w:lvl w:ilvl="0" w:tplc="3B64C68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28BE"/>
    <w:multiLevelType w:val="hybridMultilevel"/>
    <w:tmpl w:val="7678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D43FE"/>
    <w:multiLevelType w:val="hybridMultilevel"/>
    <w:tmpl w:val="A24018F8"/>
    <w:lvl w:ilvl="0" w:tplc="E194A60C">
      <w:start w:val="1"/>
      <w:numFmt w:val="decimal"/>
      <w:lvlText w:val="%1."/>
      <w:lvlJc w:val="left"/>
      <w:pPr>
        <w:ind w:left="70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0EF04454"/>
    <w:multiLevelType w:val="hybridMultilevel"/>
    <w:tmpl w:val="E33A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C6036"/>
    <w:multiLevelType w:val="hybridMultilevel"/>
    <w:tmpl w:val="6820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67532"/>
    <w:multiLevelType w:val="multilevel"/>
    <w:tmpl w:val="3ACAA1C8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  <w:b/>
        <w:color w:val="ED2B3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10864"/>
    <w:multiLevelType w:val="hybridMultilevel"/>
    <w:tmpl w:val="172660D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813B19"/>
    <w:multiLevelType w:val="multilevel"/>
    <w:tmpl w:val="043CC3A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D415676"/>
    <w:multiLevelType w:val="multilevel"/>
    <w:tmpl w:val="5324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17775A"/>
    <w:multiLevelType w:val="hybridMultilevel"/>
    <w:tmpl w:val="7C7AC69A"/>
    <w:lvl w:ilvl="0" w:tplc="85E8BBF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69F121A6"/>
    <w:multiLevelType w:val="hybridMultilevel"/>
    <w:tmpl w:val="7CC880BE"/>
    <w:lvl w:ilvl="0" w:tplc="D5B8B5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60F02"/>
    <w:multiLevelType w:val="hybridMultilevel"/>
    <w:tmpl w:val="C63EE41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77ED2031"/>
    <w:multiLevelType w:val="hybridMultilevel"/>
    <w:tmpl w:val="74FC8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0554079">
    <w:abstractNumId w:val="5"/>
  </w:num>
  <w:num w:numId="2" w16cid:durableId="2093622094">
    <w:abstractNumId w:val="7"/>
  </w:num>
  <w:num w:numId="3" w16cid:durableId="1372532174">
    <w:abstractNumId w:val="10"/>
  </w:num>
  <w:num w:numId="4" w16cid:durableId="937106440">
    <w:abstractNumId w:val="3"/>
  </w:num>
  <w:num w:numId="5" w16cid:durableId="1886521859">
    <w:abstractNumId w:val="8"/>
  </w:num>
  <w:num w:numId="6" w16cid:durableId="417944176">
    <w:abstractNumId w:val="6"/>
  </w:num>
  <w:num w:numId="7" w16cid:durableId="1827824075">
    <w:abstractNumId w:val="0"/>
  </w:num>
  <w:num w:numId="8" w16cid:durableId="2047563013">
    <w:abstractNumId w:val="12"/>
  </w:num>
  <w:num w:numId="9" w16cid:durableId="442113881">
    <w:abstractNumId w:val="4"/>
  </w:num>
  <w:num w:numId="10" w16cid:durableId="1759448924">
    <w:abstractNumId w:val="2"/>
  </w:num>
  <w:num w:numId="11" w16cid:durableId="1525440296">
    <w:abstractNumId w:val="9"/>
  </w:num>
  <w:num w:numId="12" w16cid:durableId="758411153">
    <w:abstractNumId w:val="11"/>
  </w:num>
  <w:num w:numId="13" w16cid:durableId="13526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99"/>
    <w:rsid w:val="000003EB"/>
    <w:rsid w:val="00002978"/>
    <w:rsid w:val="00002E08"/>
    <w:rsid w:val="00004633"/>
    <w:rsid w:val="000049DA"/>
    <w:rsid w:val="0000516D"/>
    <w:rsid w:val="00005434"/>
    <w:rsid w:val="000056D6"/>
    <w:rsid w:val="00006878"/>
    <w:rsid w:val="000117FD"/>
    <w:rsid w:val="00011EB0"/>
    <w:rsid w:val="000122C5"/>
    <w:rsid w:val="00012F20"/>
    <w:rsid w:val="0001394E"/>
    <w:rsid w:val="00013CC1"/>
    <w:rsid w:val="00014FB7"/>
    <w:rsid w:val="00015457"/>
    <w:rsid w:val="00023168"/>
    <w:rsid w:val="00024180"/>
    <w:rsid w:val="0003043F"/>
    <w:rsid w:val="00030AC1"/>
    <w:rsid w:val="00032662"/>
    <w:rsid w:val="00033B40"/>
    <w:rsid w:val="00033E27"/>
    <w:rsid w:val="000351EC"/>
    <w:rsid w:val="00036CB4"/>
    <w:rsid w:val="0003715C"/>
    <w:rsid w:val="0004054F"/>
    <w:rsid w:val="0004168E"/>
    <w:rsid w:val="00043720"/>
    <w:rsid w:val="00043C55"/>
    <w:rsid w:val="00044113"/>
    <w:rsid w:val="000441BB"/>
    <w:rsid w:val="00044482"/>
    <w:rsid w:val="00044D99"/>
    <w:rsid w:val="00045192"/>
    <w:rsid w:val="00045CF1"/>
    <w:rsid w:val="0004769F"/>
    <w:rsid w:val="0004775A"/>
    <w:rsid w:val="0005127B"/>
    <w:rsid w:val="00051546"/>
    <w:rsid w:val="00052584"/>
    <w:rsid w:val="00052654"/>
    <w:rsid w:val="00052C63"/>
    <w:rsid w:val="00053C63"/>
    <w:rsid w:val="000544C2"/>
    <w:rsid w:val="000567AD"/>
    <w:rsid w:val="00056CDA"/>
    <w:rsid w:val="00057782"/>
    <w:rsid w:val="000621BB"/>
    <w:rsid w:val="00063EEE"/>
    <w:rsid w:val="0006458B"/>
    <w:rsid w:val="00065E82"/>
    <w:rsid w:val="00067A42"/>
    <w:rsid w:val="00070009"/>
    <w:rsid w:val="00070DCD"/>
    <w:rsid w:val="00072373"/>
    <w:rsid w:val="00072380"/>
    <w:rsid w:val="00073C23"/>
    <w:rsid w:val="00074F7D"/>
    <w:rsid w:val="00075EBB"/>
    <w:rsid w:val="0008004F"/>
    <w:rsid w:val="00081712"/>
    <w:rsid w:val="000817B8"/>
    <w:rsid w:val="00081D36"/>
    <w:rsid w:val="00082B4A"/>
    <w:rsid w:val="000846E9"/>
    <w:rsid w:val="00086051"/>
    <w:rsid w:val="0008618A"/>
    <w:rsid w:val="00086662"/>
    <w:rsid w:val="00087786"/>
    <w:rsid w:val="000916D9"/>
    <w:rsid w:val="00093885"/>
    <w:rsid w:val="000939FD"/>
    <w:rsid w:val="00094103"/>
    <w:rsid w:val="000961C9"/>
    <w:rsid w:val="00096496"/>
    <w:rsid w:val="0009733E"/>
    <w:rsid w:val="00097B1A"/>
    <w:rsid w:val="000A085A"/>
    <w:rsid w:val="000A1052"/>
    <w:rsid w:val="000A1DAD"/>
    <w:rsid w:val="000A7C2C"/>
    <w:rsid w:val="000A7C87"/>
    <w:rsid w:val="000B0859"/>
    <w:rsid w:val="000B1118"/>
    <w:rsid w:val="000B1165"/>
    <w:rsid w:val="000B13A7"/>
    <w:rsid w:val="000B1875"/>
    <w:rsid w:val="000B20EB"/>
    <w:rsid w:val="000B2F68"/>
    <w:rsid w:val="000B3C53"/>
    <w:rsid w:val="000B6429"/>
    <w:rsid w:val="000C1BA2"/>
    <w:rsid w:val="000C2FB8"/>
    <w:rsid w:val="000C2FDB"/>
    <w:rsid w:val="000C5F89"/>
    <w:rsid w:val="000D0876"/>
    <w:rsid w:val="000D18A4"/>
    <w:rsid w:val="000D3286"/>
    <w:rsid w:val="000D419F"/>
    <w:rsid w:val="000D63D0"/>
    <w:rsid w:val="000D644B"/>
    <w:rsid w:val="000D7166"/>
    <w:rsid w:val="000D742B"/>
    <w:rsid w:val="000E215E"/>
    <w:rsid w:val="000E2317"/>
    <w:rsid w:val="000E3245"/>
    <w:rsid w:val="000E43E0"/>
    <w:rsid w:val="000E4C94"/>
    <w:rsid w:val="000E5D22"/>
    <w:rsid w:val="000F0586"/>
    <w:rsid w:val="000F0D0A"/>
    <w:rsid w:val="000F1E42"/>
    <w:rsid w:val="000F35BD"/>
    <w:rsid w:val="000F3C32"/>
    <w:rsid w:val="000F448C"/>
    <w:rsid w:val="000F5F79"/>
    <w:rsid w:val="000F738F"/>
    <w:rsid w:val="000F77B3"/>
    <w:rsid w:val="00100525"/>
    <w:rsid w:val="00100AE8"/>
    <w:rsid w:val="001012CA"/>
    <w:rsid w:val="00101B24"/>
    <w:rsid w:val="00102142"/>
    <w:rsid w:val="00102E70"/>
    <w:rsid w:val="001032F3"/>
    <w:rsid w:val="00110704"/>
    <w:rsid w:val="00112BDD"/>
    <w:rsid w:val="00113FE0"/>
    <w:rsid w:val="00114596"/>
    <w:rsid w:val="00116260"/>
    <w:rsid w:val="00116B2C"/>
    <w:rsid w:val="0012177A"/>
    <w:rsid w:val="00121F14"/>
    <w:rsid w:val="00122E4C"/>
    <w:rsid w:val="00123BB6"/>
    <w:rsid w:val="0012494D"/>
    <w:rsid w:val="00125722"/>
    <w:rsid w:val="0012577E"/>
    <w:rsid w:val="00125F66"/>
    <w:rsid w:val="001267E1"/>
    <w:rsid w:val="0013018D"/>
    <w:rsid w:val="00132444"/>
    <w:rsid w:val="001350C0"/>
    <w:rsid w:val="001351F7"/>
    <w:rsid w:val="00135590"/>
    <w:rsid w:val="001360D9"/>
    <w:rsid w:val="0013669F"/>
    <w:rsid w:val="00137270"/>
    <w:rsid w:val="00140DDF"/>
    <w:rsid w:val="001425DA"/>
    <w:rsid w:val="0014302A"/>
    <w:rsid w:val="0014305A"/>
    <w:rsid w:val="001443B7"/>
    <w:rsid w:val="001454D2"/>
    <w:rsid w:val="00145E82"/>
    <w:rsid w:val="00146697"/>
    <w:rsid w:val="00147B9D"/>
    <w:rsid w:val="00147D1C"/>
    <w:rsid w:val="00153FD2"/>
    <w:rsid w:val="00154FE9"/>
    <w:rsid w:val="00155737"/>
    <w:rsid w:val="00155A74"/>
    <w:rsid w:val="00155E0A"/>
    <w:rsid w:val="001570AF"/>
    <w:rsid w:val="00157706"/>
    <w:rsid w:val="001623C4"/>
    <w:rsid w:val="001627F6"/>
    <w:rsid w:val="0016280C"/>
    <w:rsid w:val="00162A5A"/>
    <w:rsid w:val="001630CD"/>
    <w:rsid w:val="001633C3"/>
    <w:rsid w:val="001658F7"/>
    <w:rsid w:val="00166FEF"/>
    <w:rsid w:val="001674EA"/>
    <w:rsid w:val="00167F3A"/>
    <w:rsid w:val="0017109F"/>
    <w:rsid w:val="00173345"/>
    <w:rsid w:val="001746DA"/>
    <w:rsid w:val="00174DDA"/>
    <w:rsid w:val="00176722"/>
    <w:rsid w:val="00176CD8"/>
    <w:rsid w:val="00177588"/>
    <w:rsid w:val="001778F2"/>
    <w:rsid w:val="001802AF"/>
    <w:rsid w:val="001829ED"/>
    <w:rsid w:val="00182EE3"/>
    <w:rsid w:val="00183DB9"/>
    <w:rsid w:val="00184729"/>
    <w:rsid w:val="001856D4"/>
    <w:rsid w:val="001861C0"/>
    <w:rsid w:val="00186B52"/>
    <w:rsid w:val="00191A25"/>
    <w:rsid w:val="00191F96"/>
    <w:rsid w:val="00193869"/>
    <w:rsid w:val="001938D3"/>
    <w:rsid w:val="001954CD"/>
    <w:rsid w:val="001A0C22"/>
    <w:rsid w:val="001A0FEC"/>
    <w:rsid w:val="001A16EA"/>
    <w:rsid w:val="001A47DF"/>
    <w:rsid w:val="001A4801"/>
    <w:rsid w:val="001A4ACD"/>
    <w:rsid w:val="001A5148"/>
    <w:rsid w:val="001A6E59"/>
    <w:rsid w:val="001A74FA"/>
    <w:rsid w:val="001B0C63"/>
    <w:rsid w:val="001B1F15"/>
    <w:rsid w:val="001B36D7"/>
    <w:rsid w:val="001B47AE"/>
    <w:rsid w:val="001B57C7"/>
    <w:rsid w:val="001B5F57"/>
    <w:rsid w:val="001B6017"/>
    <w:rsid w:val="001B6A79"/>
    <w:rsid w:val="001B6AEA"/>
    <w:rsid w:val="001C000C"/>
    <w:rsid w:val="001C1E6B"/>
    <w:rsid w:val="001C26A0"/>
    <w:rsid w:val="001C542C"/>
    <w:rsid w:val="001C5B01"/>
    <w:rsid w:val="001C702B"/>
    <w:rsid w:val="001C7042"/>
    <w:rsid w:val="001C7E7C"/>
    <w:rsid w:val="001D0262"/>
    <w:rsid w:val="001D2533"/>
    <w:rsid w:val="001D2932"/>
    <w:rsid w:val="001D2E8D"/>
    <w:rsid w:val="001D3A06"/>
    <w:rsid w:val="001D73A9"/>
    <w:rsid w:val="001D763D"/>
    <w:rsid w:val="001D767E"/>
    <w:rsid w:val="001E0B7A"/>
    <w:rsid w:val="001E2CB9"/>
    <w:rsid w:val="001E3D86"/>
    <w:rsid w:val="001E503A"/>
    <w:rsid w:val="001E7657"/>
    <w:rsid w:val="001E7999"/>
    <w:rsid w:val="001E7D1A"/>
    <w:rsid w:val="001F087D"/>
    <w:rsid w:val="001F1F61"/>
    <w:rsid w:val="001F2066"/>
    <w:rsid w:val="001F22D2"/>
    <w:rsid w:val="001F54C1"/>
    <w:rsid w:val="001F5B21"/>
    <w:rsid w:val="001F6B67"/>
    <w:rsid w:val="001F6C7B"/>
    <w:rsid w:val="00201437"/>
    <w:rsid w:val="002027E8"/>
    <w:rsid w:val="002034DC"/>
    <w:rsid w:val="00204AC7"/>
    <w:rsid w:val="00205AD3"/>
    <w:rsid w:val="00205EC2"/>
    <w:rsid w:val="00205EDC"/>
    <w:rsid w:val="0020797B"/>
    <w:rsid w:val="00207FC2"/>
    <w:rsid w:val="00210B68"/>
    <w:rsid w:val="002136BC"/>
    <w:rsid w:val="00215F17"/>
    <w:rsid w:val="00217BEC"/>
    <w:rsid w:val="0022063B"/>
    <w:rsid w:val="002233DF"/>
    <w:rsid w:val="00223622"/>
    <w:rsid w:val="00223BAE"/>
    <w:rsid w:val="00223BBA"/>
    <w:rsid w:val="00224140"/>
    <w:rsid w:val="0022437C"/>
    <w:rsid w:val="0022624E"/>
    <w:rsid w:val="0022753B"/>
    <w:rsid w:val="002301C3"/>
    <w:rsid w:val="00230D53"/>
    <w:rsid w:val="00230D84"/>
    <w:rsid w:val="002335CB"/>
    <w:rsid w:val="00234B8A"/>
    <w:rsid w:val="002352A3"/>
    <w:rsid w:val="0023573E"/>
    <w:rsid w:val="0024094D"/>
    <w:rsid w:val="002409DE"/>
    <w:rsid w:val="00241AF2"/>
    <w:rsid w:val="002423D4"/>
    <w:rsid w:val="00243ECA"/>
    <w:rsid w:val="00246D37"/>
    <w:rsid w:val="00246D79"/>
    <w:rsid w:val="002476F3"/>
    <w:rsid w:val="0024792D"/>
    <w:rsid w:val="00250215"/>
    <w:rsid w:val="002503DE"/>
    <w:rsid w:val="002540FE"/>
    <w:rsid w:val="002549DB"/>
    <w:rsid w:val="00255E04"/>
    <w:rsid w:val="00256097"/>
    <w:rsid w:val="0026027F"/>
    <w:rsid w:val="002602F6"/>
    <w:rsid w:val="00261306"/>
    <w:rsid w:val="00262D41"/>
    <w:rsid w:val="0026370B"/>
    <w:rsid w:val="00264E2C"/>
    <w:rsid w:val="00266152"/>
    <w:rsid w:val="00266F1D"/>
    <w:rsid w:val="00270287"/>
    <w:rsid w:val="00270C9E"/>
    <w:rsid w:val="00271792"/>
    <w:rsid w:val="0027335E"/>
    <w:rsid w:val="002813C8"/>
    <w:rsid w:val="00281C25"/>
    <w:rsid w:val="00281CCA"/>
    <w:rsid w:val="00283F48"/>
    <w:rsid w:val="0028417D"/>
    <w:rsid w:val="002866C6"/>
    <w:rsid w:val="002906C9"/>
    <w:rsid w:val="00293345"/>
    <w:rsid w:val="00295B5F"/>
    <w:rsid w:val="00295C43"/>
    <w:rsid w:val="00296D85"/>
    <w:rsid w:val="00297EE4"/>
    <w:rsid w:val="002A018B"/>
    <w:rsid w:val="002A19A0"/>
    <w:rsid w:val="002A2677"/>
    <w:rsid w:val="002A3EE9"/>
    <w:rsid w:val="002A6268"/>
    <w:rsid w:val="002A73BD"/>
    <w:rsid w:val="002B09B1"/>
    <w:rsid w:val="002B1363"/>
    <w:rsid w:val="002B1C57"/>
    <w:rsid w:val="002B1DC2"/>
    <w:rsid w:val="002B1E97"/>
    <w:rsid w:val="002B440E"/>
    <w:rsid w:val="002B4B9C"/>
    <w:rsid w:val="002B6597"/>
    <w:rsid w:val="002B6C4C"/>
    <w:rsid w:val="002B78FC"/>
    <w:rsid w:val="002B7A92"/>
    <w:rsid w:val="002C17F6"/>
    <w:rsid w:val="002C50E5"/>
    <w:rsid w:val="002D0B8A"/>
    <w:rsid w:val="002D2154"/>
    <w:rsid w:val="002D3815"/>
    <w:rsid w:val="002D3C58"/>
    <w:rsid w:val="002D4320"/>
    <w:rsid w:val="002D43E2"/>
    <w:rsid w:val="002D4882"/>
    <w:rsid w:val="002D54AD"/>
    <w:rsid w:val="002D60C2"/>
    <w:rsid w:val="002D6673"/>
    <w:rsid w:val="002D6B3E"/>
    <w:rsid w:val="002D71E1"/>
    <w:rsid w:val="002D7347"/>
    <w:rsid w:val="002D7B8D"/>
    <w:rsid w:val="002E102F"/>
    <w:rsid w:val="002E253F"/>
    <w:rsid w:val="002E28F6"/>
    <w:rsid w:val="002E3204"/>
    <w:rsid w:val="002E5CD7"/>
    <w:rsid w:val="002E63DC"/>
    <w:rsid w:val="002E77CC"/>
    <w:rsid w:val="002E7DE1"/>
    <w:rsid w:val="002F0E5E"/>
    <w:rsid w:val="002F6122"/>
    <w:rsid w:val="002F6275"/>
    <w:rsid w:val="00301493"/>
    <w:rsid w:val="003036E5"/>
    <w:rsid w:val="0030379A"/>
    <w:rsid w:val="0030533A"/>
    <w:rsid w:val="00305555"/>
    <w:rsid w:val="00307851"/>
    <w:rsid w:val="003079F3"/>
    <w:rsid w:val="00307BE9"/>
    <w:rsid w:val="00314929"/>
    <w:rsid w:val="003157D7"/>
    <w:rsid w:val="00315D08"/>
    <w:rsid w:val="00317256"/>
    <w:rsid w:val="00317CCC"/>
    <w:rsid w:val="003219E3"/>
    <w:rsid w:val="003221C8"/>
    <w:rsid w:val="00322A5F"/>
    <w:rsid w:val="00322D54"/>
    <w:rsid w:val="00323ACF"/>
    <w:rsid w:val="00324F5E"/>
    <w:rsid w:val="00326C8D"/>
    <w:rsid w:val="0032720A"/>
    <w:rsid w:val="00327D01"/>
    <w:rsid w:val="00330DB8"/>
    <w:rsid w:val="003313A8"/>
    <w:rsid w:val="00331BC1"/>
    <w:rsid w:val="00332E0A"/>
    <w:rsid w:val="0033615A"/>
    <w:rsid w:val="00336325"/>
    <w:rsid w:val="00336C20"/>
    <w:rsid w:val="003370F5"/>
    <w:rsid w:val="00337E8D"/>
    <w:rsid w:val="003428DC"/>
    <w:rsid w:val="00344049"/>
    <w:rsid w:val="00344254"/>
    <w:rsid w:val="003466B2"/>
    <w:rsid w:val="0035013D"/>
    <w:rsid w:val="00350530"/>
    <w:rsid w:val="00351E95"/>
    <w:rsid w:val="00352A80"/>
    <w:rsid w:val="00352EF8"/>
    <w:rsid w:val="0035368A"/>
    <w:rsid w:val="00354EA6"/>
    <w:rsid w:val="00360388"/>
    <w:rsid w:val="003603CE"/>
    <w:rsid w:val="003608CB"/>
    <w:rsid w:val="003627A9"/>
    <w:rsid w:val="003650A8"/>
    <w:rsid w:val="00371D44"/>
    <w:rsid w:val="003723A8"/>
    <w:rsid w:val="003746AB"/>
    <w:rsid w:val="0037500A"/>
    <w:rsid w:val="0037510A"/>
    <w:rsid w:val="003751AC"/>
    <w:rsid w:val="00375E99"/>
    <w:rsid w:val="00376024"/>
    <w:rsid w:val="00376959"/>
    <w:rsid w:val="00376EC5"/>
    <w:rsid w:val="00382DE5"/>
    <w:rsid w:val="00385CDF"/>
    <w:rsid w:val="0038631B"/>
    <w:rsid w:val="00390C9E"/>
    <w:rsid w:val="00391FE7"/>
    <w:rsid w:val="00395AA1"/>
    <w:rsid w:val="00396C61"/>
    <w:rsid w:val="00397E03"/>
    <w:rsid w:val="003A0A72"/>
    <w:rsid w:val="003A509F"/>
    <w:rsid w:val="003A67C4"/>
    <w:rsid w:val="003B1124"/>
    <w:rsid w:val="003B3185"/>
    <w:rsid w:val="003B526D"/>
    <w:rsid w:val="003C1178"/>
    <w:rsid w:val="003C230D"/>
    <w:rsid w:val="003C3987"/>
    <w:rsid w:val="003C4769"/>
    <w:rsid w:val="003C55B7"/>
    <w:rsid w:val="003C7889"/>
    <w:rsid w:val="003C7DD6"/>
    <w:rsid w:val="003D2B7F"/>
    <w:rsid w:val="003D6236"/>
    <w:rsid w:val="003E1A5D"/>
    <w:rsid w:val="003E24D8"/>
    <w:rsid w:val="003E31E6"/>
    <w:rsid w:val="003E36A0"/>
    <w:rsid w:val="003E512F"/>
    <w:rsid w:val="003E5957"/>
    <w:rsid w:val="003E7FA0"/>
    <w:rsid w:val="003F0260"/>
    <w:rsid w:val="003F290A"/>
    <w:rsid w:val="003F2948"/>
    <w:rsid w:val="003F3C1E"/>
    <w:rsid w:val="003F40F9"/>
    <w:rsid w:val="003F698F"/>
    <w:rsid w:val="003F6C43"/>
    <w:rsid w:val="00401025"/>
    <w:rsid w:val="0040124E"/>
    <w:rsid w:val="00401D8A"/>
    <w:rsid w:val="00407217"/>
    <w:rsid w:val="00411D2D"/>
    <w:rsid w:val="00412F96"/>
    <w:rsid w:val="004135EA"/>
    <w:rsid w:val="004137C4"/>
    <w:rsid w:val="004137E6"/>
    <w:rsid w:val="004144F1"/>
    <w:rsid w:val="00416008"/>
    <w:rsid w:val="00417DFA"/>
    <w:rsid w:val="004201BE"/>
    <w:rsid w:val="00423E53"/>
    <w:rsid w:val="00426796"/>
    <w:rsid w:val="004301CA"/>
    <w:rsid w:val="0043108A"/>
    <w:rsid w:val="00431317"/>
    <w:rsid w:val="00431A79"/>
    <w:rsid w:val="00433152"/>
    <w:rsid w:val="0043521A"/>
    <w:rsid w:val="00436F74"/>
    <w:rsid w:val="004415BE"/>
    <w:rsid w:val="00441BB5"/>
    <w:rsid w:val="00444C2B"/>
    <w:rsid w:val="00447D81"/>
    <w:rsid w:val="004510D6"/>
    <w:rsid w:val="00452C03"/>
    <w:rsid w:val="00453690"/>
    <w:rsid w:val="00455127"/>
    <w:rsid w:val="00455168"/>
    <w:rsid w:val="00455D66"/>
    <w:rsid w:val="0045658F"/>
    <w:rsid w:val="004569E1"/>
    <w:rsid w:val="00457B3A"/>
    <w:rsid w:val="004628FA"/>
    <w:rsid w:val="00462B5A"/>
    <w:rsid w:val="00464A34"/>
    <w:rsid w:val="00464DFD"/>
    <w:rsid w:val="004651CF"/>
    <w:rsid w:val="00470AE2"/>
    <w:rsid w:val="00472414"/>
    <w:rsid w:val="004730F8"/>
    <w:rsid w:val="0047315D"/>
    <w:rsid w:val="004735C5"/>
    <w:rsid w:val="00474995"/>
    <w:rsid w:val="00481A38"/>
    <w:rsid w:val="00482226"/>
    <w:rsid w:val="00483120"/>
    <w:rsid w:val="00483A0E"/>
    <w:rsid w:val="00484116"/>
    <w:rsid w:val="00484EED"/>
    <w:rsid w:val="0048547D"/>
    <w:rsid w:val="00485F59"/>
    <w:rsid w:val="0049044F"/>
    <w:rsid w:val="00490E84"/>
    <w:rsid w:val="00493489"/>
    <w:rsid w:val="004934C3"/>
    <w:rsid w:val="004964DC"/>
    <w:rsid w:val="0049709F"/>
    <w:rsid w:val="004A1CA2"/>
    <w:rsid w:val="004A2794"/>
    <w:rsid w:val="004A2D71"/>
    <w:rsid w:val="004A4E53"/>
    <w:rsid w:val="004A5E4F"/>
    <w:rsid w:val="004A7218"/>
    <w:rsid w:val="004B03B4"/>
    <w:rsid w:val="004B60C9"/>
    <w:rsid w:val="004B71C6"/>
    <w:rsid w:val="004B78D8"/>
    <w:rsid w:val="004B7C95"/>
    <w:rsid w:val="004C040F"/>
    <w:rsid w:val="004C34D6"/>
    <w:rsid w:val="004C5057"/>
    <w:rsid w:val="004D1BBA"/>
    <w:rsid w:val="004D234F"/>
    <w:rsid w:val="004D5107"/>
    <w:rsid w:val="004D6E2C"/>
    <w:rsid w:val="004D7CED"/>
    <w:rsid w:val="004E31C1"/>
    <w:rsid w:val="004E353C"/>
    <w:rsid w:val="004E4FFC"/>
    <w:rsid w:val="004E5ABF"/>
    <w:rsid w:val="004E706A"/>
    <w:rsid w:val="004F0ABB"/>
    <w:rsid w:val="004F1087"/>
    <w:rsid w:val="004F2711"/>
    <w:rsid w:val="004F319F"/>
    <w:rsid w:val="004F5C90"/>
    <w:rsid w:val="004F5F51"/>
    <w:rsid w:val="004F6FD5"/>
    <w:rsid w:val="004F75BD"/>
    <w:rsid w:val="00505576"/>
    <w:rsid w:val="0050655F"/>
    <w:rsid w:val="005065E4"/>
    <w:rsid w:val="00506C97"/>
    <w:rsid w:val="00510572"/>
    <w:rsid w:val="005108F1"/>
    <w:rsid w:val="00511285"/>
    <w:rsid w:val="005133E8"/>
    <w:rsid w:val="0051387F"/>
    <w:rsid w:val="0051403C"/>
    <w:rsid w:val="005157FD"/>
    <w:rsid w:val="00515813"/>
    <w:rsid w:val="00516CF9"/>
    <w:rsid w:val="00520535"/>
    <w:rsid w:val="00520F08"/>
    <w:rsid w:val="00520FFC"/>
    <w:rsid w:val="005227CA"/>
    <w:rsid w:val="00522B0F"/>
    <w:rsid w:val="00523612"/>
    <w:rsid w:val="005251DD"/>
    <w:rsid w:val="00525789"/>
    <w:rsid w:val="005262E5"/>
    <w:rsid w:val="00530A35"/>
    <w:rsid w:val="00530E3F"/>
    <w:rsid w:val="00531120"/>
    <w:rsid w:val="0053236A"/>
    <w:rsid w:val="00532EC0"/>
    <w:rsid w:val="00534340"/>
    <w:rsid w:val="00534B85"/>
    <w:rsid w:val="0053753D"/>
    <w:rsid w:val="00540C0A"/>
    <w:rsid w:val="00542273"/>
    <w:rsid w:val="005426CE"/>
    <w:rsid w:val="0054323B"/>
    <w:rsid w:val="005433BC"/>
    <w:rsid w:val="00543D69"/>
    <w:rsid w:val="005465B5"/>
    <w:rsid w:val="00547244"/>
    <w:rsid w:val="00552B24"/>
    <w:rsid w:val="00552B3F"/>
    <w:rsid w:val="005536D8"/>
    <w:rsid w:val="00554CEF"/>
    <w:rsid w:val="0055751C"/>
    <w:rsid w:val="00562BDF"/>
    <w:rsid w:val="00563196"/>
    <w:rsid w:val="0056386C"/>
    <w:rsid w:val="0056688E"/>
    <w:rsid w:val="005729CC"/>
    <w:rsid w:val="00573551"/>
    <w:rsid w:val="005742B9"/>
    <w:rsid w:val="00574DAE"/>
    <w:rsid w:val="005757CC"/>
    <w:rsid w:val="0058082F"/>
    <w:rsid w:val="00580F13"/>
    <w:rsid w:val="00583973"/>
    <w:rsid w:val="0058647C"/>
    <w:rsid w:val="00587DAF"/>
    <w:rsid w:val="0059273A"/>
    <w:rsid w:val="00593480"/>
    <w:rsid w:val="0059484F"/>
    <w:rsid w:val="005A0395"/>
    <w:rsid w:val="005A1B20"/>
    <w:rsid w:val="005A3E1E"/>
    <w:rsid w:val="005A582D"/>
    <w:rsid w:val="005A696C"/>
    <w:rsid w:val="005A7628"/>
    <w:rsid w:val="005A79AB"/>
    <w:rsid w:val="005B0114"/>
    <w:rsid w:val="005B0F00"/>
    <w:rsid w:val="005B2CAA"/>
    <w:rsid w:val="005B4C9C"/>
    <w:rsid w:val="005B7537"/>
    <w:rsid w:val="005C2E3E"/>
    <w:rsid w:val="005C48F4"/>
    <w:rsid w:val="005C4C71"/>
    <w:rsid w:val="005C5489"/>
    <w:rsid w:val="005C5969"/>
    <w:rsid w:val="005C6CB0"/>
    <w:rsid w:val="005C7A90"/>
    <w:rsid w:val="005C7B1D"/>
    <w:rsid w:val="005D2F4A"/>
    <w:rsid w:val="005D40B6"/>
    <w:rsid w:val="005D45F4"/>
    <w:rsid w:val="005D6B6A"/>
    <w:rsid w:val="005E06A6"/>
    <w:rsid w:val="005E6226"/>
    <w:rsid w:val="005F1541"/>
    <w:rsid w:val="005F2B48"/>
    <w:rsid w:val="005F2F81"/>
    <w:rsid w:val="00600247"/>
    <w:rsid w:val="0060268C"/>
    <w:rsid w:val="006043F6"/>
    <w:rsid w:val="0060600B"/>
    <w:rsid w:val="00614113"/>
    <w:rsid w:val="00615072"/>
    <w:rsid w:val="006200DE"/>
    <w:rsid w:val="006228D1"/>
    <w:rsid w:val="00625EFA"/>
    <w:rsid w:val="0062630D"/>
    <w:rsid w:val="00630604"/>
    <w:rsid w:val="0063160A"/>
    <w:rsid w:val="00631D68"/>
    <w:rsid w:val="0063327E"/>
    <w:rsid w:val="00633B56"/>
    <w:rsid w:val="00633FC7"/>
    <w:rsid w:val="006407F0"/>
    <w:rsid w:val="00644B8C"/>
    <w:rsid w:val="00646D5B"/>
    <w:rsid w:val="006471A0"/>
    <w:rsid w:val="00647DD6"/>
    <w:rsid w:val="006503C2"/>
    <w:rsid w:val="00654AD2"/>
    <w:rsid w:val="00656129"/>
    <w:rsid w:val="006563F7"/>
    <w:rsid w:val="006568D4"/>
    <w:rsid w:val="00657481"/>
    <w:rsid w:val="00657E04"/>
    <w:rsid w:val="0066042F"/>
    <w:rsid w:val="00662281"/>
    <w:rsid w:val="00663E66"/>
    <w:rsid w:val="00664160"/>
    <w:rsid w:val="00664369"/>
    <w:rsid w:val="006654A7"/>
    <w:rsid w:val="00667AD3"/>
    <w:rsid w:val="00670462"/>
    <w:rsid w:val="00670EBD"/>
    <w:rsid w:val="006725F0"/>
    <w:rsid w:val="00676305"/>
    <w:rsid w:val="00676663"/>
    <w:rsid w:val="0067777D"/>
    <w:rsid w:val="0068027A"/>
    <w:rsid w:val="0068093F"/>
    <w:rsid w:val="00681EEF"/>
    <w:rsid w:val="00684167"/>
    <w:rsid w:val="006845F7"/>
    <w:rsid w:val="00684AEF"/>
    <w:rsid w:val="00685A9C"/>
    <w:rsid w:val="0068615F"/>
    <w:rsid w:val="00686B0D"/>
    <w:rsid w:val="006902D6"/>
    <w:rsid w:val="00691278"/>
    <w:rsid w:val="00694E47"/>
    <w:rsid w:val="0069510F"/>
    <w:rsid w:val="00695286"/>
    <w:rsid w:val="00696DAD"/>
    <w:rsid w:val="006A0503"/>
    <w:rsid w:val="006A3682"/>
    <w:rsid w:val="006A3800"/>
    <w:rsid w:val="006A3B4C"/>
    <w:rsid w:val="006A4213"/>
    <w:rsid w:val="006A4D1D"/>
    <w:rsid w:val="006A5F0D"/>
    <w:rsid w:val="006A6094"/>
    <w:rsid w:val="006A666A"/>
    <w:rsid w:val="006A7B76"/>
    <w:rsid w:val="006A7F5E"/>
    <w:rsid w:val="006B2816"/>
    <w:rsid w:val="006B2F75"/>
    <w:rsid w:val="006B5D4C"/>
    <w:rsid w:val="006C1E47"/>
    <w:rsid w:val="006C2B1C"/>
    <w:rsid w:val="006C3164"/>
    <w:rsid w:val="006C44B3"/>
    <w:rsid w:val="006C7353"/>
    <w:rsid w:val="006D1916"/>
    <w:rsid w:val="006D1F89"/>
    <w:rsid w:val="006D29C8"/>
    <w:rsid w:val="006D2EA9"/>
    <w:rsid w:val="006D5BBD"/>
    <w:rsid w:val="006E1C37"/>
    <w:rsid w:val="006E1C56"/>
    <w:rsid w:val="006E1CDF"/>
    <w:rsid w:val="006E2180"/>
    <w:rsid w:val="006E60B9"/>
    <w:rsid w:val="006E637D"/>
    <w:rsid w:val="006E71A0"/>
    <w:rsid w:val="006E7FE9"/>
    <w:rsid w:val="006F14E3"/>
    <w:rsid w:val="006F2F48"/>
    <w:rsid w:val="006F34B8"/>
    <w:rsid w:val="006F4EC7"/>
    <w:rsid w:val="006F6A8B"/>
    <w:rsid w:val="006F6E0B"/>
    <w:rsid w:val="006F6EB6"/>
    <w:rsid w:val="00700FE8"/>
    <w:rsid w:val="00702919"/>
    <w:rsid w:val="007048A8"/>
    <w:rsid w:val="007048E7"/>
    <w:rsid w:val="00705B72"/>
    <w:rsid w:val="00705FDB"/>
    <w:rsid w:val="007069A3"/>
    <w:rsid w:val="00711B3C"/>
    <w:rsid w:val="00711D30"/>
    <w:rsid w:val="0071226C"/>
    <w:rsid w:val="007132FE"/>
    <w:rsid w:val="00715807"/>
    <w:rsid w:val="00715866"/>
    <w:rsid w:val="0071673D"/>
    <w:rsid w:val="007178F9"/>
    <w:rsid w:val="00722185"/>
    <w:rsid w:val="00722677"/>
    <w:rsid w:val="00724FDB"/>
    <w:rsid w:val="00725617"/>
    <w:rsid w:val="00725D3C"/>
    <w:rsid w:val="007260DD"/>
    <w:rsid w:val="007266F6"/>
    <w:rsid w:val="00726709"/>
    <w:rsid w:val="00727155"/>
    <w:rsid w:val="00733888"/>
    <w:rsid w:val="00740D5B"/>
    <w:rsid w:val="007412AB"/>
    <w:rsid w:val="007413E5"/>
    <w:rsid w:val="007419B7"/>
    <w:rsid w:val="00741D70"/>
    <w:rsid w:val="00742425"/>
    <w:rsid w:val="00742CF4"/>
    <w:rsid w:val="00743870"/>
    <w:rsid w:val="00743B14"/>
    <w:rsid w:val="00744968"/>
    <w:rsid w:val="0074516F"/>
    <w:rsid w:val="00745EA5"/>
    <w:rsid w:val="00746B2A"/>
    <w:rsid w:val="0074792D"/>
    <w:rsid w:val="00747AD7"/>
    <w:rsid w:val="00751661"/>
    <w:rsid w:val="007517CF"/>
    <w:rsid w:val="00753901"/>
    <w:rsid w:val="00753B85"/>
    <w:rsid w:val="00754539"/>
    <w:rsid w:val="00754B26"/>
    <w:rsid w:val="0075551D"/>
    <w:rsid w:val="00760F65"/>
    <w:rsid w:val="00762871"/>
    <w:rsid w:val="00762F8B"/>
    <w:rsid w:val="00765EA7"/>
    <w:rsid w:val="00765FE6"/>
    <w:rsid w:val="00766131"/>
    <w:rsid w:val="007661C2"/>
    <w:rsid w:val="00767AA4"/>
    <w:rsid w:val="007742C3"/>
    <w:rsid w:val="00774713"/>
    <w:rsid w:val="00775432"/>
    <w:rsid w:val="00776A01"/>
    <w:rsid w:val="00780E84"/>
    <w:rsid w:val="00781DC2"/>
    <w:rsid w:val="00782087"/>
    <w:rsid w:val="00783C54"/>
    <w:rsid w:val="007849A5"/>
    <w:rsid w:val="00786689"/>
    <w:rsid w:val="007873A8"/>
    <w:rsid w:val="00787839"/>
    <w:rsid w:val="007878B6"/>
    <w:rsid w:val="007900C0"/>
    <w:rsid w:val="00790BDE"/>
    <w:rsid w:val="0079344D"/>
    <w:rsid w:val="00794D44"/>
    <w:rsid w:val="007959CE"/>
    <w:rsid w:val="007A155F"/>
    <w:rsid w:val="007A1C1C"/>
    <w:rsid w:val="007A2A2A"/>
    <w:rsid w:val="007A3B8A"/>
    <w:rsid w:val="007A4537"/>
    <w:rsid w:val="007A4D66"/>
    <w:rsid w:val="007A7537"/>
    <w:rsid w:val="007A78B8"/>
    <w:rsid w:val="007A7A30"/>
    <w:rsid w:val="007B00B0"/>
    <w:rsid w:val="007B04C1"/>
    <w:rsid w:val="007B09E9"/>
    <w:rsid w:val="007B5E7A"/>
    <w:rsid w:val="007B7B6C"/>
    <w:rsid w:val="007C11FD"/>
    <w:rsid w:val="007C18C5"/>
    <w:rsid w:val="007C6CDB"/>
    <w:rsid w:val="007C78D8"/>
    <w:rsid w:val="007D0289"/>
    <w:rsid w:val="007D202F"/>
    <w:rsid w:val="007D2995"/>
    <w:rsid w:val="007D43EB"/>
    <w:rsid w:val="007D44DA"/>
    <w:rsid w:val="007D4EAA"/>
    <w:rsid w:val="007D6877"/>
    <w:rsid w:val="007D7089"/>
    <w:rsid w:val="007D7524"/>
    <w:rsid w:val="007D7E35"/>
    <w:rsid w:val="007E14F6"/>
    <w:rsid w:val="007E2936"/>
    <w:rsid w:val="007E3E5E"/>
    <w:rsid w:val="007E661A"/>
    <w:rsid w:val="007E7A3A"/>
    <w:rsid w:val="007E7F0E"/>
    <w:rsid w:val="007F0900"/>
    <w:rsid w:val="007F1759"/>
    <w:rsid w:val="007F1878"/>
    <w:rsid w:val="007F2A98"/>
    <w:rsid w:val="007F387F"/>
    <w:rsid w:val="007F394F"/>
    <w:rsid w:val="007F5640"/>
    <w:rsid w:val="007F5A97"/>
    <w:rsid w:val="007F5B39"/>
    <w:rsid w:val="007F7073"/>
    <w:rsid w:val="0080118C"/>
    <w:rsid w:val="00801278"/>
    <w:rsid w:val="00802846"/>
    <w:rsid w:val="008038A6"/>
    <w:rsid w:val="00803ED4"/>
    <w:rsid w:val="00807721"/>
    <w:rsid w:val="00811245"/>
    <w:rsid w:val="00811922"/>
    <w:rsid w:val="0081375F"/>
    <w:rsid w:val="008152FA"/>
    <w:rsid w:val="00815A0D"/>
    <w:rsid w:val="00815F2E"/>
    <w:rsid w:val="00817594"/>
    <w:rsid w:val="00817E00"/>
    <w:rsid w:val="00820242"/>
    <w:rsid w:val="00821346"/>
    <w:rsid w:val="008248DE"/>
    <w:rsid w:val="00824DE9"/>
    <w:rsid w:val="008253DC"/>
    <w:rsid w:val="00826D39"/>
    <w:rsid w:val="00827A8A"/>
    <w:rsid w:val="00830542"/>
    <w:rsid w:val="00830A42"/>
    <w:rsid w:val="008318A6"/>
    <w:rsid w:val="008338E1"/>
    <w:rsid w:val="00833F13"/>
    <w:rsid w:val="00834C40"/>
    <w:rsid w:val="0083570C"/>
    <w:rsid w:val="0083638F"/>
    <w:rsid w:val="00840EA0"/>
    <w:rsid w:val="008441FC"/>
    <w:rsid w:val="008455A6"/>
    <w:rsid w:val="0084724F"/>
    <w:rsid w:val="008536CE"/>
    <w:rsid w:val="00854C30"/>
    <w:rsid w:val="008565B6"/>
    <w:rsid w:val="00856DE4"/>
    <w:rsid w:val="0085762E"/>
    <w:rsid w:val="00861C6A"/>
    <w:rsid w:val="008631F4"/>
    <w:rsid w:val="008650FB"/>
    <w:rsid w:val="00866122"/>
    <w:rsid w:val="00867858"/>
    <w:rsid w:val="00872A61"/>
    <w:rsid w:val="0087474B"/>
    <w:rsid w:val="0087475E"/>
    <w:rsid w:val="00874D90"/>
    <w:rsid w:val="00874DBE"/>
    <w:rsid w:val="0087555D"/>
    <w:rsid w:val="00875955"/>
    <w:rsid w:val="0087692E"/>
    <w:rsid w:val="00876CA8"/>
    <w:rsid w:val="00877C3B"/>
    <w:rsid w:val="00880110"/>
    <w:rsid w:val="00883038"/>
    <w:rsid w:val="00886FB2"/>
    <w:rsid w:val="00887394"/>
    <w:rsid w:val="00887719"/>
    <w:rsid w:val="0088788E"/>
    <w:rsid w:val="00887A87"/>
    <w:rsid w:val="00892860"/>
    <w:rsid w:val="0089473D"/>
    <w:rsid w:val="008A131A"/>
    <w:rsid w:val="008A17C4"/>
    <w:rsid w:val="008A233D"/>
    <w:rsid w:val="008A28E9"/>
    <w:rsid w:val="008A3702"/>
    <w:rsid w:val="008A6C40"/>
    <w:rsid w:val="008A6E6B"/>
    <w:rsid w:val="008B4568"/>
    <w:rsid w:val="008B4AE9"/>
    <w:rsid w:val="008B5949"/>
    <w:rsid w:val="008B6B9D"/>
    <w:rsid w:val="008B77B2"/>
    <w:rsid w:val="008B7C18"/>
    <w:rsid w:val="008C0958"/>
    <w:rsid w:val="008C111A"/>
    <w:rsid w:val="008C314F"/>
    <w:rsid w:val="008C63C0"/>
    <w:rsid w:val="008C75C2"/>
    <w:rsid w:val="008D007E"/>
    <w:rsid w:val="008D07C6"/>
    <w:rsid w:val="008D1B93"/>
    <w:rsid w:val="008D2768"/>
    <w:rsid w:val="008D2F46"/>
    <w:rsid w:val="008D3E7E"/>
    <w:rsid w:val="008D4DA3"/>
    <w:rsid w:val="008D52F7"/>
    <w:rsid w:val="008D5DD3"/>
    <w:rsid w:val="008D5DE9"/>
    <w:rsid w:val="008D6069"/>
    <w:rsid w:val="008E15DA"/>
    <w:rsid w:val="008E2B21"/>
    <w:rsid w:val="008E3EAB"/>
    <w:rsid w:val="008E4A4D"/>
    <w:rsid w:val="008E6CE3"/>
    <w:rsid w:val="008E7F41"/>
    <w:rsid w:val="008F1778"/>
    <w:rsid w:val="008F48CF"/>
    <w:rsid w:val="008F4D0D"/>
    <w:rsid w:val="008F5CB2"/>
    <w:rsid w:val="008F5DB2"/>
    <w:rsid w:val="00900688"/>
    <w:rsid w:val="00900F2A"/>
    <w:rsid w:val="00901FA2"/>
    <w:rsid w:val="009028E7"/>
    <w:rsid w:val="00902EA8"/>
    <w:rsid w:val="0090353E"/>
    <w:rsid w:val="00903800"/>
    <w:rsid w:val="00903A01"/>
    <w:rsid w:val="00904C23"/>
    <w:rsid w:val="009050D7"/>
    <w:rsid w:val="00905A0A"/>
    <w:rsid w:val="00905DED"/>
    <w:rsid w:val="0091115C"/>
    <w:rsid w:val="00913B6A"/>
    <w:rsid w:val="0091402E"/>
    <w:rsid w:val="00914216"/>
    <w:rsid w:val="009154B7"/>
    <w:rsid w:val="0091610A"/>
    <w:rsid w:val="00920A6E"/>
    <w:rsid w:val="00922378"/>
    <w:rsid w:val="009248B1"/>
    <w:rsid w:val="00925C74"/>
    <w:rsid w:val="0093128C"/>
    <w:rsid w:val="0093178A"/>
    <w:rsid w:val="00933840"/>
    <w:rsid w:val="009343C5"/>
    <w:rsid w:val="00934CA7"/>
    <w:rsid w:val="00935182"/>
    <w:rsid w:val="00935C93"/>
    <w:rsid w:val="009406E8"/>
    <w:rsid w:val="00940C4B"/>
    <w:rsid w:val="00941B70"/>
    <w:rsid w:val="009425A5"/>
    <w:rsid w:val="009443A0"/>
    <w:rsid w:val="009444A5"/>
    <w:rsid w:val="0094562D"/>
    <w:rsid w:val="009459E4"/>
    <w:rsid w:val="00946197"/>
    <w:rsid w:val="00947D0D"/>
    <w:rsid w:val="009510E4"/>
    <w:rsid w:val="00951E55"/>
    <w:rsid w:val="00953344"/>
    <w:rsid w:val="00955349"/>
    <w:rsid w:val="00955CD7"/>
    <w:rsid w:val="009565AE"/>
    <w:rsid w:val="00960DA5"/>
    <w:rsid w:val="00964385"/>
    <w:rsid w:val="00965C22"/>
    <w:rsid w:val="00966736"/>
    <w:rsid w:val="00972AB2"/>
    <w:rsid w:val="0097746A"/>
    <w:rsid w:val="00980B23"/>
    <w:rsid w:val="0098165C"/>
    <w:rsid w:val="00984181"/>
    <w:rsid w:val="009854F3"/>
    <w:rsid w:val="00985D4D"/>
    <w:rsid w:val="009913A3"/>
    <w:rsid w:val="009916BC"/>
    <w:rsid w:val="009929A6"/>
    <w:rsid w:val="00992CAA"/>
    <w:rsid w:val="00994159"/>
    <w:rsid w:val="0099521D"/>
    <w:rsid w:val="009966FC"/>
    <w:rsid w:val="0099684D"/>
    <w:rsid w:val="00996AA6"/>
    <w:rsid w:val="009A2532"/>
    <w:rsid w:val="009A5FB4"/>
    <w:rsid w:val="009B0966"/>
    <w:rsid w:val="009B18B0"/>
    <w:rsid w:val="009B2449"/>
    <w:rsid w:val="009B3949"/>
    <w:rsid w:val="009B466B"/>
    <w:rsid w:val="009B7127"/>
    <w:rsid w:val="009C5A40"/>
    <w:rsid w:val="009D02DE"/>
    <w:rsid w:val="009D1F90"/>
    <w:rsid w:val="009D5327"/>
    <w:rsid w:val="009D58E4"/>
    <w:rsid w:val="009D64F3"/>
    <w:rsid w:val="009D6B26"/>
    <w:rsid w:val="009D73E3"/>
    <w:rsid w:val="009E0153"/>
    <w:rsid w:val="009E3736"/>
    <w:rsid w:val="009E53F9"/>
    <w:rsid w:val="009E6EC8"/>
    <w:rsid w:val="009E7580"/>
    <w:rsid w:val="009F205C"/>
    <w:rsid w:val="009F2755"/>
    <w:rsid w:val="009F34C2"/>
    <w:rsid w:val="009F542B"/>
    <w:rsid w:val="009F7CCA"/>
    <w:rsid w:val="00A003BC"/>
    <w:rsid w:val="00A0204D"/>
    <w:rsid w:val="00A02FB8"/>
    <w:rsid w:val="00A03367"/>
    <w:rsid w:val="00A03377"/>
    <w:rsid w:val="00A036AB"/>
    <w:rsid w:val="00A03B9B"/>
    <w:rsid w:val="00A045B5"/>
    <w:rsid w:val="00A04B9C"/>
    <w:rsid w:val="00A076C4"/>
    <w:rsid w:val="00A07768"/>
    <w:rsid w:val="00A10604"/>
    <w:rsid w:val="00A10911"/>
    <w:rsid w:val="00A10BDE"/>
    <w:rsid w:val="00A22F95"/>
    <w:rsid w:val="00A2391D"/>
    <w:rsid w:val="00A24EF9"/>
    <w:rsid w:val="00A2569D"/>
    <w:rsid w:val="00A311BC"/>
    <w:rsid w:val="00A3369D"/>
    <w:rsid w:val="00A33772"/>
    <w:rsid w:val="00A33D55"/>
    <w:rsid w:val="00A34890"/>
    <w:rsid w:val="00A3523D"/>
    <w:rsid w:val="00A367FC"/>
    <w:rsid w:val="00A3743D"/>
    <w:rsid w:val="00A40D15"/>
    <w:rsid w:val="00A40F1D"/>
    <w:rsid w:val="00A42FA6"/>
    <w:rsid w:val="00A443BD"/>
    <w:rsid w:val="00A453FA"/>
    <w:rsid w:val="00A4611D"/>
    <w:rsid w:val="00A4631C"/>
    <w:rsid w:val="00A46E58"/>
    <w:rsid w:val="00A53494"/>
    <w:rsid w:val="00A53EA7"/>
    <w:rsid w:val="00A5523E"/>
    <w:rsid w:val="00A557EF"/>
    <w:rsid w:val="00A57AB4"/>
    <w:rsid w:val="00A6120E"/>
    <w:rsid w:val="00A62367"/>
    <w:rsid w:val="00A625F3"/>
    <w:rsid w:val="00A62DC7"/>
    <w:rsid w:val="00A62DF7"/>
    <w:rsid w:val="00A637B9"/>
    <w:rsid w:val="00A640BC"/>
    <w:rsid w:val="00A641C5"/>
    <w:rsid w:val="00A64A0A"/>
    <w:rsid w:val="00A65422"/>
    <w:rsid w:val="00A66695"/>
    <w:rsid w:val="00A66FE0"/>
    <w:rsid w:val="00A675F1"/>
    <w:rsid w:val="00A7012C"/>
    <w:rsid w:val="00A72371"/>
    <w:rsid w:val="00A72FE8"/>
    <w:rsid w:val="00A7397C"/>
    <w:rsid w:val="00A74073"/>
    <w:rsid w:val="00A74908"/>
    <w:rsid w:val="00A74FFC"/>
    <w:rsid w:val="00A755CE"/>
    <w:rsid w:val="00A75DDD"/>
    <w:rsid w:val="00A75E08"/>
    <w:rsid w:val="00A762CE"/>
    <w:rsid w:val="00A762E4"/>
    <w:rsid w:val="00A76CDC"/>
    <w:rsid w:val="00A7714F"/>
    <w:rsid w:val="00A813AC"/>
    <w:rsid w:val="00A81733"/>
    <w:rsid w:val="00A8185C"/>
    <w:rsid w:val="00A81BEB"/>
    <w:rsid w:val="00A82ECF"/>
    <w:rsid w:val="00A836F2"/>
    <w:rsid w:val="00A842ED"/>
    <w:rsid w:val="00A84C2E"/>
    <w:rsid w:val="00A855B3"/>
    <w:rsid w:val="00A86EAD"/>
    <w:rsid w:val="00A904C0"/>
    <w:rsid w:val="00A92D2F"/>
    <w:rsid w:val="00A93D64"/>
    <w:rsid w:val="00A94148"/>
    <w:rsid w:val="00A94368"/>
    <w:rsid w:val="00A94B08"/>
    <w:rsid w:val="00A9661C"/>
    <w:rsid w:val="00A9762D"/>
    <w:rsid w:val="00AA04D7"/>
    <w:rsid w:val="00AA1D66"/>
    <w:rsid w:val="00AA3CBF"/>
    <w:rsid w:val="00AA3EEC"/>
    <w:rsid w:val="00AA62AF"/>
    <w:rsid w:val="00AA7ED4"/>
    <w:rsid w:val="00AB0D5A"/>
    <w:rsid w:val="00AB1A11"/>
    <w:rsid w:val="00AB2F6B"/>
    <w:rsid w:val="00AB4787"/>
    <w:rsid w:val="00AB4CAD"/>
    <w:rsid w:val="00AB4D7A"/>
    <w:rsid w:val="00AB59F1"/>
    <w:rsid w:val="00AB6506"/>
    <w:rsid w:val="00AB7109"/>
    <w:rsid w:val="00AB748D"/>
    <w:rsid w:val="00AC0009"/>
    <w:rsid w:val="00AC5043"/>
    <w:rsid w:val="00AC53D1"/>
    <w:rsid w:val="00AC7B29"/>
    <w:rsid w:val="00AD040D"/>
    <w:rsid w:val="00AD08C0"/>
    <w:rsid w:val="00AD0A55"/>
    <w:rsid w:val="00AD167E"/>
    <w:rsid w:val="00AD23E9"/>
    <w:rsid w:val="00AD3AA3"/>
    <w:rsid w:val="00AD7D69"/>
    <w:rsid w:val="00AD7EF4"/>
    <w:rsid w:val="00AE2980"/>
    <w:rsid w:val="00AE3F05"/>
    <w:rsid w:val="00AE4D5E"/>
    <w:rsid w:val="00AE5378"/>
    <w:rsid w:val="00AF1E9C"/>
    <w:rsid w:val="00AF23AF"/>
    <w:rsid w:val="00AF34F0"/>
    <w:rsid w:val="00AF3F70"/>
    <w:rsid w:val="00AF40CC"/>
    <w:rsid w:val="00AF4684"/>
    <w:rsid w:val="00AF6EBA"/>
    <w:rsid w:val="00AF7BAE"/>
    <w:rsid w:val="00AF7E55"/>
    <w:rsid w:val="00AF7FFC"/>
    <w:rsid w:val="00B016CA"/>
    <w:rsid w:val="00B023B3"/>
    <w:rsid w:val="00B024F8"/>
    <w:rsid w:val="00B02ECE"/>
    <w:rsid w:val="00B06EB5"/>
    <w:rsid w:val="00B07100"/>
    <w:rsid w:val="00B10B75"/>
    <w:rsid w:val="00B1199C"/>
    <w:rsid w:val="00B11D2E"/>
    <w:rsid w:val="00B147FF"/>
    <w:rsid w:val="00B22D43"/>
    <w:rsid w:val="00B232BC"/>
    <w:rsid w:val="00B23A44"/>
    <w:rsid w:val="00B23FA1"/>
    <w:rsid w:val="00B3029E"/>
    <w:rsid w:val="00B30A18"/>
    <w:rsid w:val="00B30B93"/>
    <w:rsid w:val="00B31B01"/>
    <w:rsid w:val="00B3275B"/>
    <w:rsid w:val="00B334A7"/>
    <w:rsid w:val="00B3363C"/>
    <w:rsid w:val="00B33B33"/>
    <w:rsid w:val="00B344AA"/>
    <w:rsid w:val="00B354D9"/>
    <w:rsid w:val="00B35B27"/>
    <w:rsid w:val="00B35BC2"/>
    <w:rsid w:val="00B361E4"/>
    <w:rsid w:val="00B3695E"/>
    <w:rsid w:val="00B4007F"/>
    <w:rsid w:val="00B42335"/>
    <w:rsid w:val="00B426A1"/>
    <w:rsid w:val="00B44AE8"/>
    <w:rsid w:val="00B50650"/>
    <w:rsid w:val="00B51142"/>
    <w:rsid w:val="00B51E38"/>
    <w:rsid w:val="00B51F91"/>
    <w:rsid w:val="00B52BC2"/>
    <w:rsid w:val="00B52F99"/>
    <w:rsid w:val="00B55BFB"/>
    <w:rsid w:val="00B60D5E"/>
    <w:rsid w:val="00B6230C"/>
    <w:rsid w:val="00B6247F"/>
    <w:rsid w:val="00B63E01"/>
    <w:rsid w:val="00B6426F"/>
    <w:rsid w:val="00B64F43"/>
    <w:rsid w:val="00B65025"/>
    <w:rsid w:val="00B6601C"/>
    <w:rsid w:val="00B663F6"/>
    <w:rsid w:val="00B67ACA"/>
    <w:rsid w:val="00B708F2"/>
    <w:rsid w:val="00B7094C"/>
    <w:rsid w:val="00B74DCC"/>
    <w:rsid w:val="00B811EE"/>
    <w:rsid w:val="00B839D7"/>
    <w:rsid w:val="00B8436F"/>
    <w:rsid w:val="00B85B5C"/>
    <w:rsid w:val="00B861CA"/>
    <w:rsid w:val="00B867B6"/>
    <w:rsid w:val="00B86812"/>
    <w:rsid w:val="00B8788F"/>
    <w:rsid w:val="00B91F4A"/>
    <w:rsid w:val="00B96028"/>
    <w:rsid w:val="00B968BB"/>
    <w:rsid w:val="00B97FF6"/>
    <w:rsid w:val="00BA163D"/>
    <w:rsid w:val="00BA25D8"/>
    <w:rsid w:val="00BA5422"/>
    <w:rsid w:val="00BA635A"/>
    <w:rsid w:val="00BA6911"/>
    <w:rsid w:val="00BA6D2D"/>
    <w:rsid w:val="00BA7810"/>
    <w:rsid w:val="00BB0816"/>
    <w:rsid w:val="00BB279E"/>
    <w:rsid w:val="00BB3407"/>
    <w:rsid w:val="00BB72A8"/>
    <w:rsid w:val="00BB7D1F"/>
    <w:rsid w:val="00BC0A93"/>
    <w:rsid w:val="00BC0ED9"/>
    <w:rsid w:val="00BC2EB8"/>
    <w:rsid w:val="00BC56EB"/>
    <w:rsid w:val="00BC7557"/>
    <w:rsid w:val="00BD0B08"/>
    <w:rsid w:val="00BD161A"/>
    <w:rsid w:val="00BD2782"/>
    <w:rsid w:val="00BD327F"/>
    <w:rsid w:val="00BD4DA8"/>
    <w:rsid w:val="00BD6D39"/>
    <w:rsid w:val="00BD7580"/>
    <w:rsid w:val="00BE029D"/>
    <w:rsid w:val="00BE03A0"/>
    <w:rsid w:val="00BE26CF"/>
    <w:rsid w:val="00BE341B"/>
    <w:rsid w:val="00BE4958"/>
    <w:rsid w:val="00BE6572"/>
    <w:rsid w:val="00BE6841"/>
    <w:rsid w:val="00BE772D"/>
    <w:rsid w:val="00BE7949"/>
    <w:rsid w:val="00BE7EF5"/>
    <w:rsid w:val="00BF089C"/>
    <w:rsid w:val="00BF2641"/>
    <w:rsid w:val="00BF2DC0"/>
    <w:rsid w:val="00BF3906"/>
    <w:rsid w:val="00BF3EEF"/>
    <w:rsid w:val="00BF3F3A"/>
    <w:rsid w:val="00BF5B92"/>
    <w:rsid w:val="00BF7A23"/>
    <w:rsid w:val="00C024BE"/>
    <w:rsid w:val="00C02884"/>
    <w:rsid w:val="00C02FFD"/>
    <w:rsid w:val="00C0564C"/>
    <w:rsid w:val="00C11A89"/>
    <w:rsid w:val="00C11B69"/>
    <w:rsid w:val="00C11C5F"/>
    <w:rsid w:val="00C13505"/>
    <w:rsid w:val="00C15666"/>
    <w:rsid w:val="00C16A10"/>
    <w:rsid w:val="00C16D50"/>
    <w:rsid w:val="00C16E81"/>
    <w:rsid w:val="00C17198"/>
    <w:rsid w:val="00C1754B"/>
    <w:rsid w:val="00C2065D"/>
    <w:rsid w:val="00C22AE8"/>
    <w:rsid w:val="00C24C7E"/>
    <w:rsid w:val="00C26A92"/>
    <w:rsid w:val="00C31EBF"/>
    <w:rsid w:val="00C34063"/>
    <w:rsid w:val="00C346C3"/>
    <w:rsid w:val="00C34967"/>
    <w:rsid w:val="00C42D1C"/>
    <w:rsid w:val="00C42F4D"/>
    <w:rsid w:val="00C43455"/>
    <w:rsid w:val="00C5210A"/>
    <w:rsid w:val="00C56C28"/>
    <w:rsid w:val="00C57F0C"/>
    <w:rsid w:val="00C63B0E"/>
    <w:rsid w:val="00C6464A"/>
    <w:rsid w:val="00C650DC"/>
    <w:rsid w:val="00C659FF"/>
    <w:rsid w:val="00C67774"/>
    <w:rsid w:val="00C67DB0"/>
    <w:rsid w:val="00C71CBD"/>
    <w:rsid w:val="00C76902"/>
    <w:rsid w:val="00C76959"/>
    <w:rsid w:val="00C76F25"/>
    <w:rsid w:val="00C7709D"/>
    <w:rsid w:val="00C805F0"/>
    <w:rsid w:val="00C817E6"/>
    <w:rsid w:val="00C82182"/>
    <w:rsid w:val="00C82387"/>
    <w:rsid w:val="00C823F2"/>
    <w:rsid w:val="00C82FD5"/>
    <w:rsid w:val="00C84F2E"/>
    <w:rsid w:val="00C863DE"/>
    <w:rsid w:val="00C917E4"/>
    <w:rsid w:val="00C92218"/>
    <w:rsid w:val="00C923E4"/>
    <w:rsid w:val="00C95B3D"/>
    <w:rsid w:val="00C95F25"/>
    <w:rsid w:val="00C96363"/>
    <w:rsid w:val="00CA04E2"/>
    <w:rsid w:val="00CA133F"/>
    <w:rsid w:val="00CA1607"/>
    <w:rsid w:val="00CA5943"/>
    <w:rsid w:val="00CA60ED"/>
    <w:rsid w:val="00CB2831"/>
    <w:rsid w:val="00CB6198"/>
    <w:rsid w:val="00CB7506"/>
    <w:rsid w:val="00CB7B78"/>
    <w:rsid w:val="00CC3E5E"/>
    <w:rsid w:val="00CC4563"/>
    <w:rsid w:val="00CC4DD8"/>
    <w:rsid w:val="00CC5A31"/>
    <w:rsid w:val="00CC7346"/>
    <w:rsid w:val="00CD08A7"/>
    <w:rsid w:val="00CD1F40"/>
    <w:rsid w:val="00CD2EDD"/>
    <w:rsid w:val="00CD344C"/>
    <w:rsid w:val="00CD5DA5"/>
    <w:rsid w:val="00CD7D5B"/>
    <w:rsid w:val="00CE17B2"/>
    <w:rsid w:val="00CE2209"/>
    <w:rsid w:val="00CE4E90"/>
    <w:rsid w:val="00CE5F93"/>
    <w:rsid w:val="00CE6200"/>
    <w:rsid w:val="00CE721C"/>
    <w:rsid w:val="00CF0457"/>
    <w:rsid w:val="00CF1D97"/>
    <w:rsid w:val="00CF47C1"/>
    <w:rsid w:val="00CF7840"/>
    <w:rsid w:val="00CF79A9"/>
    <w:rsid w:val="00D02782"/>
    <w:rsid w:val="00D0380D"/>
    <w:rsid w:val="00D065DF"/>
    <w:rsid w:val="00D10C8C"/>
    <w:rsid w:val="00D1201C"/>
    <w:rsid w:val="00D13269"/>
    <w:rsid w:val="00D14200"/>
    <w:rsid w:val="00D162E9"/>
    <w:rsid w:val="00D16632"/>
    <w:rsid w:val="00D17050"/>
    <w:rsid w:val="00D20598"/>
    <w:rsid w:val="00D210F8"/>
    <w:rsid w:val="00D239AB"/>
    <w:rsid w:val="00D303C4"/>
    <w:rsid w:val="00D310D4"/>
    <w:rsid w:val="00D31B92"/>
    <w:rsid w:val="00D3277E"/>
    <w:rsid w:val="00D334CE"/>
    <w:rsid w:val="00D3538D"/>
    <w:rsid w:val="00D36FF3"/>
    <w:rsid w:val="00D4061E"/>
    <w:rsid w:val="00D426DB"/>
    <w:rsid w:val="00D43678"/>
    <w:rsid w:val="00D437DF"/>
    <w:rsid w:val="00D46DB8"/>
    <w:rsid w:val="00D47242"/>
    <w:rsid w:val="00D47DBC"/>
    <w:rsid w:val="00D52960"/>
    <w:rsid w:val="00D5307B"/>
    <w:rsid w:val="00D541AA"/>
    <w:rsid w:val="00D55758"/>
    <w:rsid w:val="00D5628D"/>
    <w:rsid w:val="00D562FE"/>
    <w:rsid w:val="00D57640"/>
    <w:rsid w:val="00D6045C"/>
    <w:rsid w:val="00D61CB9"/>
    <w:rsid w:val="00D6434F"/>
    <w:rsid w:val="00D648A7"/>
    <w:rsid w:val="00D67DC7"/>
    <w:rsid w:val="00D706E3"/>
    <w:rsid w:val="00D7439E"/>
    <w:rsid w:val="00D744FB"/>
    <w:rsid w:val="00D74ED8"/>
    <w:rsid w:val="00D758A8"/>
    <w:rsid w:val="00D766E0"/>
    <w:rsid w:val="00D80718"/>
    <w:rsid w:val="00D8428F"/>
    <w:rsid w:val="00D84B28"/>
    <w:rsid w:val="00D85A2F"/>
    <w:rsid w:val="00D86718"/>
    <w:rsid w:val="00D874C6"/>
    <w:rsid w:val="00D92986"/>
    <w:rsid w:val="00D93F55"/>
    <w:rsid w:val="00D9477F"/>
    <w:rsid w:val="00D95DE9"/>
    <w:rsid w:val="00D971E8"/>
    <w:rsid w:val="00DA0A2C"/>
    <w:rsid w:val="00DA0A37"/>
    <w:rsid w:val="00DA1884"/>
    <w:rsid w:val="00DA229B"/>
    <w:rsid w:val="00DA3629"/>
    <w:rsid w:val="00DA3C6F"/>
    <w:rsid w:val="00DA50E2"/>
    <w:rsid w:val="00DA5D12"/>
    <w:rsid w:val="00DA6BB6"/>
    <w:rsid w:val="00DB40A6"/>
    <w:rsid w:val="00DB4A27"/>
    <w:rsid w:val="00DB6490"/>
    <w:rsid w:val="00DB78DF"/>
    <w:rsid w:val="00DC010B"/>
    <w:rsid w:val="00DC2E81"/>
    <w:rsid w:val="00DC5544"/>
    <w:rsid w:val="00DC555F"/>
    <w:rsid w:val="00DC75DB"/>
    <w:rsid w:val="00DD1246"/>
    <w:rsid w:val="00DD185E"/>
    <w:rsid w:val="00DD29D2"/>
    <w:rsid w:val="00DD2A98"/>
    <w:rsid w:val="00DD3365"/>
    <w:rsid w:val="00DD3556"/>
    <w:rsid w:val="00DD38BB"/>
    <w:rsid w:val="00DD4241"/>
    <w:rsid w:val="00DD4E29"/>
    <w:rsid w:val="00DE023D"/>
    <w:rsid w:val="00DE3999"/>
    <w:rsid w:val="00DE57D9"/>
    <w:rsid w:val="00DE69D4"/>
    <w:rsid w:val="00DE7704"/>
    <w:rsid w:val="00DF0E8D"/>
    <w:rsid w:val="00DF437B"/>
    <w:rsid w:val="00DF6BD3"/>
    <w:rsid w:val="00DF6E45"/>
    <w:rsid w:val="00DF6F1F"/>
    <w:rsid w:val="00DF7612"/>
    <w:rsid w:val="00E00B5C"/>
    <w:rsid w:val="00E010BB"/>
    <w:rsid w:val="00E03ECC"/>
    <w:rsid w:val="00E0569E"/>
    <w:rsid w:val="00E06FA9"/>
    <w:rsid w:val="00E11BBC"/>
    <w:rsid w:val="00E11C2B"/>
    <w:rsid w:val="00E12118"/>
    <w:rsid w:val="00E13DE7"/>
    <w:rsid w:val="00E157EA"/>
    <w:rsid w:val="00E1758B"/>
    <w:rsid w:val="00E202E7"/>
    <w:rsid w:val="00E21E6B"/>
    <w:rsid w:val="00E2364A"/>
    <w:rsid w:val="00E24A04"/>
    <w:rsid w:val="00E270C8"/>
    <w:rsid w:val="00E31164"/>
    <w:rsid w:val="00E320AC"/>
    <w:rsid w:val="00E321EC"/>
    <w:rsid w:val="00E3249A"/>
    <w:rsid w:val="00E32611"/>
    <w:rsid w:val="00E33F95"/>
    <w:rsid w:val="00E3417D"/>
    <w:rsid w:val="00E365DB"/>
    <w:rsid w:val="00E37441"/>
    <w:rsid w:val="00E406A9"/>
    <w:rsid w:val="00E41C26"/>
    <w:rsid w:val="00E47E10"/>
    <w:rsid w:val="00E501D8"/>
    <w:rsid w:val="00E5378D"/>
    <w:rsid w:val="00E54A2E"/>
    <w:rsid w:val="00E54D88"/>
    <w:rsid w:val="00E5555D"/>
    <w:rsid w:val="00E55BD7"/>
    <w:rsid w:val="00E55F2B"/>
    <w:rsid w:val="00E56FB7"/>
    <w:rsid w:val="00E57E55"/>
    <w:rsid w:val="00E57EF8"/>
    <w:rsid w:val="00E613AC"/>
    <w:rsid w:val="00E61A5F"/>
    <w:rsid w:val="00E62CA7"/>
    <w:rsid w:val="00E643A4"/>
    <w:rsid w:val="00E6631A"/>
    <w:rsid w:val="00E67340"/>
    <w:rsid w:val="00E675AA"/>
    <w:rsid w:val="00E71D97"/>
    <w:rsid w:val="00E74A06"/>
    <w:rsid w:val="00E77188"/>
    <w:rsid w:val="00E804BC"/>
    <w:rsid w:val="00E80ECC"/>
    <w:rsid w:val="00E863E6"/>
    <w:rsid w:val="00E87C91"/>
    <w:rsid w:val="00E92150"/>
    <w:rsid w:val="00E929C0"/>
    <w:rsid w:val="00E92A04"/>
    <w:rsid w:val="00E96592"/>
    <w:rsid w:val="00EA1DB7"/>
    <w:rsid w:val="00EA2E1B"/>
    <w:rsid w:val="00EA36CE"/>
    <w:rsid w:val="00EA5A48"/>
    <w:rsid w:val="00EA7AA7"/>
    <w:rsid w:val="00EA7CF8"/>
    <w:rsid w:val="00EA7D74"/>
    <w:rsid w:val="00EB00EC"/>
    <w:rsid w:val="00EB086E"/>
    <w:rsid w:val="00EB09AF"/>
    <w:rsid w:val="00EB0C22"/>
    <w:rsid w:val="00EB17F5"/>
    <w:rsid w:val="00EB1963"/>
    <w:rsid w:val="00EB248C"/>
    <w:rsid w:val="00EB25B0"/>
    <w:rsid w:val="00EB28B6"/>
    <w:rsid w:val="00EB39DF"/>
    <w:rsid w:val="00EB47A5"/>
    <w:rsid w:val="00EB47D2"/>
    <w:rsid w:val="00EB5C54"/>
    <w:rsid w:val="00EC260A"/>
    <w:rsid w:val="00EC3DF5"/>
    <w:rsid w:val="00EC561B"/>
    <w:rsid w:val="00EC6D8A"/>
    <w:rsid w:val="00EC72FC"/>
    <w:rsid w:val="00EC7330"/>
    <w:rsid w:val="00ED03E8"/>
    <w:rsid w:val="00ED4D04"/>
    <w:rsid w:val="00ED6284"/>
    <w:rsid w:val="00EE0A9C"/>
    <w:rsid w:val="00EE39D4"/>
    <w:rsid w:val="00EE3D37"/>
    <w:rsid w:val="00EE5508"/>
    <w:rsid w:val="00EE57CA"/>
    <w:rsid w:val="00EE66FC"/>
    <w:rsid w:val="00EF009F"/>
    <w:rsid w:val="00EF08D6"/>
    <w:rsid w:val="00EF2B3B"/>
    <w:rsid w:val="00EF2C26"/>
    <w:rsid w:val="00EF2C43"/>
    <w:rsid w:val="00EF3112"/>
    <w:rsid w:val="00EF5274"/>
    <w:rsid w:val="00EF5454"/>
    <w:rsid w:val="00F01F1D"/>
    <w:rsid w:val="00F01F95"/>
    <w:rsid w:val="00F0216A"/>
    <w:rsid w:val="00F023FD"/>
    <w:rsid w:val="00F02F3C"/>
    <w:rsid w:val="00F0762B"/>
    <w:rsid w:val="00F10DF7"/>
    <w:rsid w:val="00F1205F"/>
    <w:rsid w:val="00F1264C"/>
    <w:rsid w:val="00F127DD"/>
    <w:rsid w:val="00F144B3"/>
    <w:rsid w:val="00F1767B"/>
    <w:rsid w:val="00F243EF"/>
    <w:rsid w:val="00F24F88"/>
    <w:rsid w:val="00F268C1"/>
    <w:rsid w:val="00F26DD7"/>
    <w:rsid w:val="00F27B25"/>
    <w:rsid w:val="00F30714"/>
    <w:rsid w:val="00F32380"/>
    <w:rsid w:val="00F324C9"/>
    <w:rsid w:val="00F339A5"/>
    <w:rsid w:val="00F366D4"/>
    <w:rsid w:val="00F36860"/>
    <w:rsid w:val="00F36C5A"/>
    <w:rsid w:val="00F37BCE"/>
    <w:rsid w:val="00F37F16"/>
    <w:rsid w:val="00F400C2"/>
    <w:rsid w:val="00F401F3"/>
    <w:rsid w:val="00F40B11"/>
    <w:rsid w:val="00F40C9A"/>
    <w:rsid w:val="00F40D80"/>
    <w:rsid w:val="00F40EDF"/>
    <w:rsid w:val="00F4367F"/>
    <w:rsid w:val="00F46C2A"/>
    <w:rsid w:val="00F5006A"/>
    <w:rsid w:val="00F511A8"/>
    <w:rsid w:val="00F51272"/>
    <w:rsid w:val="00F53A55"/>
    <w:rsid w:val="00F54ADD"/>
    <w:rsid w:val="00F551FB"/>
    <w:rsid w:val="00F559AB"/>
    <w:rsid w:val="00F55C89"/>
    <w:rsid w:val="00F60DBA"/>
    <w:rsid w:val="00F632C8"/>
    <w:rsid w:val="00F652FE"/>
    <w:rsid w:val="00F719B4"/>
    <w:rsid w:val="00F71A13"/>
    <w:rsid w:val="00F74230"/>
    <w:rsid w:val="00F74C0A"/>
    <w:rsid w:val="00F811D7"/>
    <w:rsid w:val="00F81817"/>
    <w:rsid w:val="00F83180"/>
    <w:rsid w:val="00F83B24"/>
    <w:rsid w:val="00F8420C"/>
    <w:rsid w:val="00F84457"/>
    <w:rsid w:val="00F86069"/>
    <w:rsid w:val="00F9029B"/>
    <w:rsid w:val="00F90847"/>
    <w:rsid w:val="00F91217"/>
    <w:rsid w:val="00F92886"/>
    <w:rsid w:val="00F9321C"/>
    <w:rsid w:val="00F93476"/>
    <w:rsid w:val="00F95BC0"/>
    <w:rsid w:val="00FA0AB4"/>
    <w:rsid w:val="00FA286C"/>
    <w:rsid w:val="00FA42B6"/>
    <w:rsid w:val="00FA4468"/>
    <w:rsid w:val="00FA5F50"/>
    <w:rsid w:val="00FB0B0E"/>
    <w:rsid w:val="00FB5AD3"/>
    <w:rsid w:val="00FB7007"/>
    <w:rsid w:val="00FC3AA7"/>
    <w:rsid w:val="00FC3C56"/>
    <w:rsid w:val="00FC49FF"/>
    <w:rsid w:val="00FC5CDC"/>
    <w:rsid w:val="00FD217D"/>
    <w:rsid w:val="00FD24B5"/>
    <w:rsid w:val="00FD26D2"/>
    <w:rsid w:val="00FD2A3C"/>
    <w:rsid w:val="00FD2E2C"/>
    <w:rsid w:val="00FD7188"/>
    <w:rsid w:val="00FE0883"/>
    <w:rsid w:val="00FE2AE2"/>
    <w:rsid w:val="00FE518A"/>
    <w:rsid w:val="00FE5678"/>
    <w:rsid w:val="00FE69D1"/>
    <w:rsid w:val="00FE7E61"/>
    <w:rsid w:val="00FF1448"/>
    <w:rsid w:val="00FF26C8"/>
    <w:rsid w:val="00FF2823"/>
    <w:rsid w:val="00FF37DB"/>
    <w:rsid w:val="00FF3CA6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0F41B"/>
  <w15:docId w15:val="{37259183-6B1A-417E-93C9-E184942C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numPr>
        <w:numId w:val="2"/>
      </w:numPr>
      <w:spacing w:before="120" w:after="2" w:line="240" w:lineRule="auto"/>
      <w:ind w:left="792" w:hanging="360"/>
      <w:jc w:val="both"/>
      <w:outlineLvl w:val="1"/>
    </w:pPr>
    <w:rPr>
      <w:rFonts w:eastAsia="Times New Roman"/>
      <w:b/>
      <w:color w:val="ED2B3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eastAsia="Times New Roman"/>
      <w:b/>
      <w:color w:val="ED2B30"/>
      <w:sz w:val="24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307BE9"/>
    <w:pPr>
      <w:ind w:left="720"/>
      <w:contextualSpacing/>
    </w:pPr>
  </w:style>
  <w:style w:type="character" w:customStyle="1" w:styleId="csspagebuilder">
    <w:name w:val="csspagebuilder"/>
    <w:basedOn w:val="DefaultParagraphFont"/>
    <w:rsid w:val="00EF2B3B"/>
  </w:style>
  <w:style w:type="character" w:styleId="Hyperlink">
    <w:name w:val="Hyperlink"/>
    <w:basedOn w:val="DefaultParagraphFont"/>
    <w:uiPriority w:val="99"/>
    <w:unhideWhenUsed/>
    <w:rsid w:val="005108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8F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27F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92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B748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xmsonormal">
    <w:name w:val="x_msonormal"/>
    <w:basedOn w:val="Normal"/>
    <w:rsid w:val="002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0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3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36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10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6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8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6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d_xIr6_ff-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72877-EF47-4454-8618-B058A6968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F7594-F785-4AB8-BAC1-A9A4BFEDB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5B19A-B53A-4001-8C4D-CC653C508E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5A8FDE-F206-44E6-9888-5983B212B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7280</TotalTime>
  <Pages>1</Pages>
  <Words>609</Words>
  <Characters>3276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Highlands Borough Meeting Document</vt:lpstr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Highlands Borough Meeting Document</dc:title>
  <dc:subject/>
  <dc:creator>CBroullon</dc:creator>
  <cp:keywords/>
  <dc:description/>
  <cp:lastModifiedBy>Mayor Carolyn Broullon</cp:lastModifiedBy>
  <cp:revision>12</cp:revision>
  <cp:lastPrinted>2025-10-02T15:20:00Z</cp:lastPrinted>
  <dcterms:created xsi:type="dcterms:W3CDTF">2025-12-27T19:45:00Z</dcterms:created>
  <dcterms:modified xsi:type="dcterms:W3CDTF">2026-01-07T17:08:00Z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